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54" w:rsidRDefault="000C5554" w:rsidP="000C5554">
      <w:pPr>
        <w:jc w:val="both"/>
        <w:rPr>
          <w:rFonts w:ascii="Times New Roman" w:hAnsi="Times New Roman"/>
          <w:b/>
          <w:sz w:val="32"/>
          <w:szCs w:val="32"/>
        </w:rPr>
      </w:pPr>
      <w:r>
        <w:rPr>
          <w:rFonts w:ascii="Times New Roman" w:hAnsi="Times New Roman"/>
          <w:b/>
          <w:noProof/>
          <w:sz w:val="32"/>
          <w:szCs w:val="32"/>
          <w:lang w:eastAsia="ru-RU"/>
        </w:rPr>
        <w:drawing>
          <wp:inline distT="0" distB="0" distL="0" distR="0">
            <wp:extent cx="6188710" cy="4127096"/>
            <wp:effectExtent l="19050" t="0" r="2540" b="0"/>
            <wp:docPr id="1" name="Рисунок 1" descr="C:\Users\Алёнушка2\Desktop\цитаты\efc6a87c3d6a84a953ff2aa026f775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ёнушка2\Desktop\цитаты\efc6a87c3d6a84a953ff2aa026f775fd.jpg"/>
                    <pic:cNvPicPr>
                      <a:picLocks noChangeAspect="1" noChangeArrowheads="1"/>
                    </pic:cNvPicPr>
                  </pic:nvPicPr>
                  <pic:blipFill>
                    <a:blip r:embed="rId4" cstate="print"/>
                    <a:srcRect/>
                    <a:stretch>
                      <a:fillRect/>
                    </a:stretch>
                  </pic:blipFill>
                  <pic:spPr bwMode="auto">
                    <a:xfrm>
                      <a:off x="0" y="0"/>
                      <a:ext cx="6188710" cy="4127096"/>
                    </a:xfrm>
                    <a:prstGeom prst="rect">
                      <a:avLst/>
                    </a:prstGeom>
                    <a:noFill/>
                    <a:ln w="9525">
                      <a:noFill/>
                      <a:miter lim="800000"/>
                      <a:headEnd/>
                      <a:tailEnd/>
                    </a:ln>
                  </pic:spPr>
                </pic:pic>
              </a:graphicData>
            </a:graphic>
          </wp:inline>
        </w:drawing>
      </w:r>
    </w:p>
    <w:p w:rsidR="000F493B" w:rsidRDefault="000F493B" w:rsidP="000C5554">
      <w:pPr>
        <w:jc w:val="center"/>
        <w:rPr>
          <w:rFonts w:ascii="Times New Roman" w:hAnsi="Times New Roman"/>
          <w:b/>
          <w:sz w:val="32"/>
          <w:szCs w:val="32"/>
        </w:rPr>
      </w:pPr>
      <w:r w:rsidRPr="002720DA">
        <w:rPr>
          <w:rFonts w:ascii="Times New Roman" w:hAnsi="Times New Roman"/>
          <w:b/>
          <w:sz w:val="32"/>
          <w:szCs w:val="32"/>
        </w:rPr>
        <w:t xml:space="preserve">Игры для </w:t>
      </w:r>
      <w:proofErr w:type="spellStart"/>
      <w:r w:rsidRPr="002720DA">
        <w:rPr>
          <w:rFonts w:ascii="Times New Roman" w:hAnsi="Times New Roman"/>
          <w:b/>
          <w:sz w:val="32"/>
          <w:szCs w:val="32"/>
        </w:rPr>
        <w:t>гиперактивных</w:t>
      </w:r>
      <w:proofErr w:type="spellEnd"/>
      <w:r w:rsidRPr="002720DA">
        <w:rPr>
          <w:rFonts w:ascii="Times New Roman" w:hAnsi="Times New Roman"/>
          <w:b/>
          <w:sz w:val="32"/>
          <w:szCs w:val="32"/>
        </w:rPr>
        <w:t xml:space="preserve"> детей</w:t>
      </w:r>
    </w:p>
    <w:p w:rsidR="000F493B" w:rsidRPr="00CD6181" w:rsidRDefault="000F493B" w:rsidP="000C5554">
      <w:pPr>
        <w:jc w:val="both"/>
        <w:rPr>
          <w:rFonts w:ascii="Times New Roman" w:hAnsi="Times New Roman"/>
          <w:b/>
          <w:sz w:val="32"/>
          <w:szCs w:val="32"/>
        </w:rPr>
      </w:pPr>
      <w:r w:rsidRPr="00CD6181">
        <w:rPr>
          <w:rFonts w:ascii="Times New Roman" w:hAnsi="Times New Roman"/>
          <w:b/>
          <w:sz w:val="32"/>
          <w:szCs w:val="32"/>
        </w:rPr>
        <w:t>«Слушай хлопки»</w:t>
      </w:r>
    </w:p>
    <w:p w:rsidR="000F493B" w:rsidRDefault="000F493B" w:rsidP="000C5554">
      <w:pPr>
        <w:ind w:firstLine="708"/>
        <w:jc w:val="both"/>
        <w:rPr>
          <w:rFonts w:ascii="Times New Roman" w:hAnsi="Times New Roman"/>
          <w:sz w:val="28"/>
          <w:szCs w:val="28"/>
        </w:rPr>
      </w:pPr>
      <w:r>
        <w:rPr>
          <w:rFonts w:ascii="Times New Roman" w:hAnsi="Times New Roman"/>
          <w:sz w:val="28"/>
          <w:szCs w:val="28"/>
        </w:rPr>
        <w:t>Дети передвигаются в свободном направлении. Когда ведущий хлопнет в ладоши один раз, дети должны остановиться и принять позу «аиста», если два раза – позу «лягушки». На три хлопка играющие возобновят ходьбу.</w:t>
      </w:r>
    </w:p>
    <w:p w:rsidR="000F493B" w:rsidRPr="00CD6181" w:rsidRDefault="000F493B" w:rsidP="000C5554">
      <w:pPr>
        <w:ind w:firstLine="708"/>
        <w:jc w:val="both"/>
        <w:rPr>
          <w:rFonts w:ascii="Times New Roman" w:hAnsi="Times New Roman"/>
          <w:b/>
          <w:sz w:val="32"/>
          <w:szCs w:val="32"/>
        </w:rPr>
      </w:pPr>
      <w:r w:rsidRPr="00CD6181">
        <w:rPr>
          <w:rFonts w:ascii="Times New Roman" w:hAnsi="Times New Roman"/>
          <w:b/>
          <w:sz w:val="32"/>
          <w:szCs w:val="32"/>
        </w:rPr>
        <w:t>«Давайте поздороваемся»</w:t>
      </w:r>
    </w:p>
    <w:p w:rsidR="000F493B" w:rsidRDefault="000F493B" w:rsidP="000C5554">
      <w:pPr>
        <w:ind w:firstLine="708"/>
        <w:jc w:val="both"/>
        <w:rPr>
          <w:rFonts w:ascii="Times New Roman" w:hAnsi="Times New Roman"/>
          <w:sz w:val="28"/>
          <w:szCs w:val="28"/>
        </w:rPr>
      </w:pPr>
      <w:r>
        <w:rPr>
          <w:rFonts w:ascii="Times New Roman" w:hAnsi="Times New Roman"/>
          <w:sz w:val="28"/>
          <w:szCs w:val="28"/>
        </w:rPr>
        <w:t>По сигналу ведущего дети хаотично двигаются по комнате и здороваются со всеми, кто встречается на их пути. Здороваться надо определенным образом: один хлопок – здороваемся за руку; два хлопка – здороваемся плечиками; три хлопка - здороваемся спинками. Для полноты тактильных ощущений можно ввести запрет на разговоры во время этой игры.</w:t>
      </w:r>
    </w:p>
    <w:p w:rsidR="000F493B" w:rsidRPr="00CD6181" w:rsidRDefault="000F493B" w:rsidP="000C5554">
      <w:pPr>
        <w:ind w:firstLine="708"/>
        <w:jc w:val="both"/>
        <w:rPr>
          <w:rFonts w:ascii="Times New Roman" w:hAnsi="Times New Roman"/>
          <w:b/>
          <w:sz w:val="32"/>
          <w:szCs w:val="32"/>
        </w:rPr>
      </w:pPr>
      <w:r w:rsidRPr="00CD6181">
        <w:rPr>
          <w:rFonts w:ascii="Times New Roman" w:hAnsi="Times New Roman"/>
          <w:b/>
          <w:sz w:val="32"/>
          <w:szCs w:val="32"/>
        </w:rPr>
        <w:t>«Будь внимателен»</w:t>
      </w:r>
    </w:p>
    <w:p w:rsidR="000F493B" w:rsidRDefault="000F493B" w:rsidP="000C5554">
      <w:pPr>
        <w:ind w:firstLine="708"/>
        <w:jc w:val="both"/>
        <w:rPr>
          <w:rFonts w:ascii="Times New Roman" w:hAnsi="Times New Roman"/>
          <w:sz w:val="28"/>
          <w:szCs w:val="28"/>
        </w:rPr>
      </w:pPr>
      <w:r>
        <w:rPr>
          <w:rFonts w:ascii="Times New Roman" w:hAnsi="Times New Roman"/>
          <w:sz w:val="28"/>
          <w:szCs w:val="28"/>
        </w:rPr>
        <w:t xml:space="preserve">Дети свободно маршируют под музыку. В ходе игры ведущий дает команды, дети реализуют движения в соответствии с прозвучавшей командой: </w:t>
      </w:r>
      <w:r w:rsidRPr="004A14BD">
        <w:rPr>
          <w:rFonts w:ascii="Times New Roman" w:hAnsi="Times New Roman"/>
          <w:i/>
          <w:sz w:val="28"/>
          <w:szCs w:val="28"/>
        </w:rPr>
        <w:t>зайчики</w:t>
      </w:r>
      <w:r>
        <w:rPr>
          <w:rFonts w:ascii="Times New Roman" w:hAnsi="Times New Roman"/>
          <w:sz w:val="28"/>
          <w:szCs w:val="28"/>
        </w:rPr>
        <w:t xml:space="preserve"> – прыжки с имитацией движений зайца; </w:t>
      </w:r>
      <w:r w:rsidRPr="004A14BD">
        <w:rPr>
          <w:rFonts w:ascii="Times New Roman" w:hAnsi="Times New Roman"/>
          <w:i/>
          <w:sz w:val="28"/>
          <w:szCs w:val="28"/>
        </w:rPr>
        <w:t xml:space="preserve">лошадки </w:t>
      </w:r>
      <w:r>
        <w:rPr>
          <w:rFonts w:ascii="Times New Roman" w:hAnsi="Times New Roman"/>
          <w:sz w:val="28"/>
          <w:szCs w:val="28"/>
        </w:rPr>
        <w:t xml:space="preserve">– удары ногой об пол, </w:t>
      </w:r>
      <w:r>
        <w:rPr>
          <w:rFonts w:ascii="Times New Roman" w:hAnsi="Times New Roman"/>
          <w:sz w:val="28"/>
          <w:szCs w:val="28"/>
        </w:rPr>
        <w:lastRenderedPageBreak/>
        <w:t xml:space="preserve">как будто </w:t>
      </w:r>
      <w:proofErr w:type="gramStart"/>
      <w:r>
        <w:rPr>
          <w:rFonts w:ascii="Times New Roman" w:hAnsi="Times New Roman"/>
          <w:sz w:val="28"/>
          <w:szCs w:val="28"/>
        </w:rPr>
        <w:t xml:space="preserve">лошадь бьет копытом; </w:t>
      </w:r>
      <w:r w:rsidRPr="004A14BD">
        <w:rPr>
          <w:rFonts w:ascii="Times New Roman" w:hAnsi="Times New Roman"/>
          <w:i/>
          <w:sz w:val="28"/>
          <w:szCs w:val="28"/>
        </w:rPr>
        <w:t>раки</w:t>
      </w:r>
      <w:r>
        <w:rPr>
          <w:rFonts w:ascii="Times New Roman" w:hAnsi="Times New Roman"/>
          <w:sz w:val="28"/>
          <w:szCs w:val="28"/>
        </w:rPr>
        <w:t xml:space="preserve"> – дети пятятся, как раки; </w:t>
      </w:r>
      <w:r w:rsidRPr="004A14BD">
        <w:rPr>
          <w:rFonts w:ascii="Times New Roman" w:hAnsi="Times New Roman"/>
          <w:i/>
          <w:sz w:val="28"/>
          <w:szCs w:val="28"/>
        </w:rPr>
        <w:t>птицы</w:t>
      </w:r>
      <w:r>
        <w:rPr>
          <w:rFonts w:ascii="Times New Roman" w:hAnsi="Times New Roman"/>
          <w:sz w:val="28"/>
          <w:szCs w:val="28"/>
        </w:rPr>
        <w:t xml:space="preserve"> – дети имитируют полет птицы; </w:t>
      </w:r>
      <w:r w:rsidRPr="004A14BD">
        <w:rPr>
          <w:rFonts w:ascii="Times New Roman" w:hAnsi="Times New Roman"/>
          <w:i/>
          <w:sz w:val="28"/>
          <w:szCs w:val="28"/>
        </w:rPr>
        <w:t>аист</w:t>
      </w:r>
      <w:r>
        <w:rPr>
          <w:rFonts w:ascii="Times New Roman" w:hAnsi="Times New Roman"/>
          <w:sz w:val="28"/>
          <w:szCs w:val="28"/>
        </w:rPr>
        <w:t xml:space="preserve"> – стойка на одной ноге; </w:t>
      </w:r>
      <w:r w:rsidRPr="004A14BD">
        <w:rPr>
          <w:rFonts w:ascii="Times New Roman" w:hAnsi="Times New Roman"/>
          <w:i/>
          <w:sz w:val="28"/>
          <w:szCs w:val="28"/>
        </w:rPr>
        <w:t>лягушка</w:t>
      </w:r>
      <w:r>
        <w:rPr>
          <w:rFonts w:ascii="Times New Roman" w:hAnsi="Times New Roman"/>
          <w:sz w:val="28"/>
          <w:szCs w:val="28"/>
        </w:rPr>
        <w:t xml:space="preserve"> – присед и скачки вприсядку; </w:t>
      </w:r>
      <w:r w:rsidRPr="004A14BD">
        <w:rPr>
          <w:rFonts w:ascii="Times New Roman" w:hAnsi="Times New Roman"/>
          <w:i/>
          <w:sz w:val="28"/>
          <w:szCs w:val="28"/>
        </w:rPr>
        <w:t>собачки</w:t>
      </w:r>
      <w:r>
        <w:rPr>
          <w:rFonts w:ascii="Times New Roman" w:hAnsi="Times New Roman"/>
          <w:sz w:val="28"/>
          <w:szCs w:val="28"/>
        </w:rPr>
        <w:t xml:space="preserve"> – дети сгибают руки (собачка «служит») и лают; </w:t>
      </w:r>
      <w:r w:rsidRPr="004A14BD">
        <w:rPr>
          <w:rFonts w:ascii="Times New Roman" w:hAnsi="Times New Roman"/>
          <w:i/>
          <w:sz w:val="28"/>
          <w:szCs w:val="28"/>
        </w:rPr>
        <w:t>курочки</w:t>
      </w:r>
      <w:r>
        <w:rPr>
          <w:rFonts w:ascii="Times New Roman" w:hAnsi="Times New Roman"/>
          <w:sz w:val="28"/>
          <w:szCs w:val="28"/>
        </w:rPr>
        <w:t xml:space="preserve"> – ребята ходят, «ищут зерна», произносят «</w:t>
      </w:r>
      <w:proofErr w:type="spellStart"/>
      <w:r>
        <w:rPr>
          <w:rFonts w:ascii="Times New Roman" w:hAnsi="Times New Roman"/>
          <w:sz w:val="28"/>
          <w:szCs w:val="28"/>
        </w:rPr>
        <w:t>ко-ко-ко</w:t>
      </w:r>
      <w:proofErr w:type="spellEnd"/>
      <w:r>
        <w:rPr>
          <w:rFonts w:ascii="Times New Roman" w:hAnsi="Times New Roman"/>
          <w:sz w:val="28"/>
          <w:szCs w:val="28"/>
        </w:rPr>
        <w:t xml:space="preserve">!»; </w:t>
      </w:r>
      <w:r w:rsidRPr="004A14BD">
        <w:rPr>
          <w:rFonts w:ascii="Times New Roman" w:hAnsi="Times New Roman"/>
          <w:i/>
          <w:sz w:val="28"/>
          <w:szCs w:val="28"/>
        </w:rPr>
        <w:t>коровки</w:t>
      </w:r>
      <w:r>
        <w:rPr>
          <w:rFonts w:ascii="Times New Roman" w:hAnsi="Times New Roman"/>
          <w:sz w:val="28"/>
          <w:szCs w:val="28"/>
        </w:rPr>
        <w:t xml:space="preserve"> – дети встают на руки и ноги и произносят «</w:t>
      </w:r>
      <w:proofErr w:type="spellStart"/>
      <w:r>
        <w:rPr>
          <w:rFonts w:ascii="Times New Roman" w:hAnsi="Times New Roman"/>
          <w:sz w:val="28"/>
          <w:szCs w:val="28"/>
        </w:rPr>
        <w:t>му-у-у</w:t>
      </w:r>
      <w:proofErr w:type="spellEnd"/>
      <w:r>
        <w:rPr>
          <w:rFonts w:ascii="Times New Roman" w:hAnsi="Times New Roman"/>
          <w:sz w:val="28"/>
          <w:szCs w:val="28"/>
        </w:rPr>
        <w:t>!».</w:t>
      </w:r>
      <w:proofErr w:type="gramEnd"/>
    </w:p>
    <w:p w:rsidR="000F493B" w:rsidRPr="004F2576" w:rsidRDefault="000F493B" w:rsidP="000C5554">
      <w:pPr>
        <w:ind w:firstLine="708"/>
        <w:jc w:val="both"/>
        <w:rPr>
          <w:rFonts w:ascii="Times New Roman" w:hAnsi="Times New Roman"/>
          <w:b/>
          <w:sz w:val="32"/>
          <w:szCs w:val="32"/>
        </w:rPr>
      </w:pPr>
      <w:r w:rsidRPr="004F2576">
        <w:rPr>
          <w:rFonts w:ascii="Times New Roman" w:hAnsi="Times New Roman"/>
          <w:b/>
          <w:sz w:val="32"/>
          <w:szCs w:val="32"/>
        </w:rPr>
        <w:t>«Запрещенное движение»</w:t>
      </w:r>
    </w:p>
    <w:p w:rsidR="000F493B" w:rsidRDefault="000F493B" w:rsidP="000C5554">
      <w:pPr>
        <w:ind w:firstLine="708"/>
        <w:jc w:val="both"/>
        <w:rPr>
          <w:rFonts w:ascii="Times New Roman" w:hAnsi="Times New Roman"/>
          <w:sz w:val="28"/>
          <w:szCs w:val="28"/>
        </w:rPr>
      </w:pPr>
      <w:r>
        <w:rPr>
          <w:rFonts w:ascii="Times New Roman" w:hAnsi="Times New Roman"/>
          <w:sz w:val="28"/>
          <w:szCs w:val="28"/>
        </w:rPr>
        <w:t>Взрослый показывает движения, которые ребенок повторяет. Затем выбирает одно движение, которое нельзя будет выполнять.</w:t>
      </w:r>
    </w:p>
    <w:p w:rsidR="000F493B" w:rsidRPr="004F2576" w:rsidRDefault="000F493B" w:rsidP="000C5554">
      <w:pPr>
        <w:ind w:firstLine="708"/>
        <w:jc w:val="both"/>
        <w:rPr>
          <w:rFonts w:ascii="Times New Roman" w:hAnsi="Times New Roman"/>
          <w:b/>
          <w:sz w:val="32"/>
          <w:szCs w:val="32"/>
        </w:rPr>
      </w:pPr>
      <w:r w:rsidRPr="004F2576">
        <w:rPr>
          <w:rFonts w:ascii="Times New Roman" w:hAnsi="Times New Roman"/>
          <w:b/>
          <w:sz w:val="32"/>
          <w:szCs w:val="32"/>
        </w:rPr>
        <w:t>«Четыре стихии»</w:t>
      </w:r>
    </w:p>
    <w:p w:rsidR="00AE4A4D" w:rsidRDefault="000F493B" w:rsidP="000C5554">
      <w:pPr>
        <w:ind w:firstLine="708"/>
        <w:jc w:val="both"/>
        <w:rPr>
          <w:rFonts w:ascii="Times New Roman" w:hAnsi="Times New Roman"/>
          <w:sz w:val="28"/>
          <w:szCs w:val="28"/>
        </w:rPr>
      </w:pPr>
      <w:r>
        <w:rPr>
          <w:rFonts w:ascii="Times New Roman" w:hAnsi="Times New Roman"/>
          <w:sz w:val="28"/>
          <w:szCs w:val="28"/>
        </w:rPr>
        <w:t>По команде ведущего ребенок, сидя на стуле, выполняет определенное движение руками: «земля» - опустить руки вниз; «вода» - вытянуть руки вперед; «воздух» - поднять руки вверх; «огонь» - вращение руками в локтевых и лучезапястных суставах.</w:t>
      </w:r>
    </w:p>
    <w:p w:rsidR="000F493B" w:rsidRPr="004F2576" w:rsidRDefault="000F493B" w:rsidP="000C5554">
      <w:pPr>
        <w:ind w:firstLine="708"/>
        <w:jc w:val="both"/>
        <w:rPr>
          <w:rFonts w:ascii="Times New Roman" w:hAnsi="Times New Roman"/>
          <w:b/>
          <w:sz w:val="32"/>
          <w:szCs w:val="32"/>
        </w:rPr>
      </w:pPr>
      <w:r w:rsidRPr="004F2576">
        <w:rPr>
          <w:rFonts w:ascii="Times New Roman" w:hAnsi="Times New Roman"/>
          <w:b/>
          <w:sz w:val="32"/>
          <w:szCs w:val="32"/>
        </w:rPr>
        <w:t>«Пожалуйста»</w:t>
      </w:r>
    </w:p>
    <w:p w:rsidR="00AE4A4D" w:rsidRDefault="000F493B" w:rsidP="000C5554">
      <w:pPr>
        <w:ind w:firstLine="708"/>
        <w:jc w:val="both"/>
        <w:rPr>
          <w:rFonts w:ascii="Times New Roman" w:hAnsi="Times New Roman"/>
          <w:sz w:val="28"/>
          <w:szCs w:val="28"/>
        </w:rPr>
      </w:pPr>
      <w:r>
        <w:rPr>
          <w:rFonts w:ascii="Times New Roman" w:hAnsi="Times New Roman"/>
          <w:sz w:val="28"/>
          <w:szCs w:val="28"/>
        </w:rPr>
        <w:t>Ведущий показывает движения, а ребенок выполняет их только в том случае, если ведущий произносит слово «пожалуйста». Если этого слова ведущий не говорит, дети остаются неподвижными. Вместо слова «пожалуйста» можно добавлять и другие, например, «</w:t>
      </w:r>
      <w:proofErr w:type="gramStart"/>
      <w:r>
        <w:rPr>
          <w:rFonts w:ascii="Times New Roman" w:hAnsi="Times New Roman"/>
          <w:sz w:val="28"/>
          <w:szCs w:val="28"/>
        </w:rPr>
        <w:t>король</w:t>
      </w:r>
      <w:proofErr w:type="gramEnd"/>
      <w:r>
        <w:rPr>
          <w:rFonts w:ascii="Times New Roman" w:hAnsi="Times New Roman"/>
          <w:sz w:val="28"/>
          <w:szCs w:val="28"/>
        </w:rPr>
        <w:t xml:space="preserve"> сказал», «командир приказал».</w:t>
      </w:r>
    </w:p>
    <w:p w:rsidR="000F493B" w:rsidRPr="004F2576" w:rsidRDefault="000F493B" w:rsidP="000C5554">
      <w:pPr>
        <w:ind w:firstLine="708"/>
        <w:jc w:val="both"/>
        <w:rPr>
          <w:rFonts w:ascii="Times New Roman" w:hAnsi="Times New Roman"/>
          <w:b/>
          <w:sz w:val="32"/>
          <w:szCs w:val="32"/>
        </w:rPr>
      </w:pPr>
      <w:r w:rsidRPr="004F2576">
        <w:rPr>
          <w:rFonts w:ascii="Times New Roman" w:hAnsi="Times New Roman"/>
          <w:b/>
          <w:sz w:val="32"/>
          <w:szCs w:val="32"/>
        </w:rPr>
        <w:t>«</w:t>
      </w:r>
      <w:r w:rsidRPr="004F2576">
        <w:rPr>
          <w:rFonts w:ascii="SimSun" w:eastAsia="SimSun" w:hAnsi="SimSun" w:hint="eastAsia"/>
          <w:b/>
          <w:sz w:val="32"/>
          <w:szCs w:val="32"/>
        </w:rPr>
        <w:t>“</w:t>
      </w:r>
      <w:r w:rsidRPr="004F2576">
        <w:rPr>
          <w:rFonts w:ascii="Times New Roman" w:hAnsi="Times New Roman"/>
          <w:b/>
          <w:sz w:val="32"/>
          <w:szCs w:val="32"/>
        </w:rPr>
        <w:t>Да</w:t>
      </w:r>
      <w:r w:rsidRPr="004F2576">
        <w:rPr>
          <w:rFonts w:ascii="SimSun" w:eastAsia="SimSun" w:hAnsi="SimSun" w:hint="eastAsia"/>
          <w:b/>
          <w:sz w:val="32"/>
          <w:szCs w:val="32"/>
        </w:rPr>
        <w:t>”</w:t>
      </w:r>
      <w:r w:rsidRPr="004F2576">
        <w:rPr>
          <w:rFonts w:ascii="Times New Roman" w:hAnsi="Times New Roman"/>
          <w:b/>
          <w:sz w:val="32"/>
          <w:szCs w:val="32"/>
        </w:rPr>
        <w:t xml:space="preserve"> и  </w:t>
      </w:r>
      <w:r w:rsidRPr="004F2576">
        <w:rPr>
          <w:rFonts w:ascii="SimSun" w:eastAsia="SimSun" w:hAnsi="SimSun" w:hint="eastAsia"/>
          <w:b/>
          <w:sz w:val="32"/>
          <w:szCs w:val="32"/>
        </w:rPr>
        <w:t>“</w:t>
      </w:r>
      <w:r w:rsidRPr="004F2576">
        <w:rPr>
          <w:rFonts w:ascii="Times New Roman" w:hAnsi="Times New Roman"/>
          <w:b/>
          <w:sz w:val="32"/>
          <w:szCs w:val="32"/>
        </w:rPr>
        <w:t>нет</w:t>
      </w:r>
      <w:r w:rsidRPr="004F2576">
        <w:rPr>
          <w:rFonts w:ascii="SimSun" w:eastAsia="SimSun" w:hAnsi="SimSun" w:hint="eastAsia"/>
          <w:b/>
          <w:sz w:val="32"/>
          <w:szCs w:val="32"/>
        </w:rPr>
        <w:t>”</w:t>
      </w:r>
      <w:r w:rsidRPr="004F2576">
        <w:rPr>
          <w:rFonts w:ascii="Times New Roman" w:hAnsi="Times New Roman"/>
          <w:b/>
          <w:sz w:val="32"/>
          <w:szCs w:val="32"/>
        </w:rPr>
        <w:t xml:space="preserve"> не говори»</w:t>
      </w:r>
    </w:p>
    <w:p w:rsidR="000F493B" w:rsidRDefault="000F493B" w:rsidP="000C5554">
      <w:pPr>
        <w:ind w:firstLine="708"/>
        <w:jc w:val="both"/>
        <w:rPr>
          <w:rFonts w:ascii="Times New Roman" w:hAnsi="Times New Roman"/>
          <w:sz w:val="28"/>
          <w:szCs w:val="28"/>
        </w:rPr>
      </w:pPr>
      <w:r>
        <w:rPr>
          <w:rFonts w:ascii="Times New Roman" w:hAnsi="Times New Roman"/>
          <w:sz w:val="28"/>
          <w:szCs w:val="28"/>
        </w:rPr>
        <w:t>Дети располагаются по кругу. Водящий, передавая предмет кому-то из детей, задает вопрос, на который отвечает его сосед. В ответах не должно быть слов «да», «нет», «черный», «белый». Чем хитрее вопросы, тем интереснее игра. Проигравшие отдают «фанты». В конце игры эти «фанты» выкупаются (дети читают стихи, поют песни или др.).</w:t>
      </w:r>
    </w:p>
    <w:p w:rsidR="000F493B" w:rsidRDefault="000F493B" w:rsidP="000C5554">
      <w:pPr>
        <w:ind w:firstLine="708"/>
        <w:jc w:val="both"/>
        <w:rPr>
          <w:rFonts w:ascii="Times New Roman" w:hAnsi="Times New Roman"/>
          <w:b/>
          <w:sz w:val="32"/>
          <w:szCs w:val="32"/>
        </w:rPr>
      </w:pPr>
      <w:r w:rsidRPr="004F2576">
        <w:rPr>
          <w:rFonts w:ascii="Times New Roman" w:hAnsi="Times New Roman"/>
          <w:b/>
          <w:sz w:val="32"/>
          <w:szCs w:val="32"/>
        </w:rPr>
        <w:t>«Говори!»</w:t>
      </w:r>
    </w:p>
    <w:p w:rsidR="000F493B" w:rsidRDefault="000F493B" w:rsidP="000C5554">
      <w:pPr>
        <w:spacing w:after="0"/>
        <w:ind w:firstLine="708"/>
        <w:jc w:val="both"/>
        <w:rPr>
          <w:rFonts w:ascii="Times New Roman" w:hAnsi="Times New Roman"/>
          <w:sz w:val="28"/>
          <w:szCs w:val="28"/>
        </w:rPr>
      </w:pPr>
      <w:r>
        <w:rPr>
          <w:rFonts w:ascii="Times New Roman" w:hAnsi="Times New Roman"/>
          <w:sz w:val="28"/>
          <w:szCs w:val="28"/>
        </w:rPr>
        <w:t>Сказать детям следующее: «Ребята, я буду задавать вам простые и сложные вопросы. Но отвечать на них можно только тогда, когда я дам команду: «Говори!»</w:t>
      </w:r>
    </w:p>
    <w:p w:rsidR="000F493B" w:rsidRDefault="000F493B" w:rsidP="000C5554">
      <w:pPr>
        <w:spacing w:after="0"/>
        <w:ind w:firstLine="708"/>
        <w:jc w:val="both"/>
        <w:rPr>
          <w:rFonts w:ascii="Times New Roman" w:hAnsi="Times New Roman"/>
          <w:sz w:val="28"/>
          <w:szCs w:val="28"/>
        </w:rPr>
      </w:pPr>
      <w:r>
        <w:rPr>
          <w:rFonts w:ascii="Times New Roman" w:hAnsi="Times New Roman"/>
          <w:sz w:val="28"/>
          <w:szCs w:val="28"/>
        </w:rPr>
        <w:t>Игра проводится как индивидуально, так и с подгруппой детей.</w:t>
      </w:r>
    </w:p>
    <w:p w:rsidR="000C5554" w:rsidRDefault="000C5554" w:rsidP="000C5554">
      <w:pPr>
        <w:spacing w:after="0"/>
        <w:ind w:firstLine="708"/>
        <w:jc w:val="both"/>
        <w:rPr>
          <w:rFonts w:ascii="Times New Roman" w:hAnsi="Times New Roman"/>
          <w:sz w:val="28"/>
          <w:szCs w:val="28"/>
        </w:rPr>
      </w:pPr>
    </w:p>
    <w:p w:rsidR="000F493B" w:rsidRDefault="000F493B" w:rsidP="000C5554">
      <w:pPr>
        <w:spacing w:after="0"/>
        <w:ind w:firstLine="708"/>
        <w:jc w:val="both"/>
        <w:rPr>
          <w:rFonts w:ascii="Times New Roman" w:hAnsi="Times New Roman"/>
          <w:sz w:val="28"/>
          <w:szCs w:val="28"/>
        </w:rPr>
      </w:pPr>
    </w:p>
    <w:p w:rsidR="000F493B" w:rsidRPr="0029039B" w:rsidRDefault="000F493B" w:rsidP="000C5554">
      <w:pPr>
        <w:ind w:firstLine="708"/>
        <w:jc w:val="both"/>
        <w:rPr>
          <w:rFonts w:ascii="Times New Roman" w:hAnsi="Times New Roman"/>
          <w:b/>
          <w:sz w:val="32"/>
          <w:szCs w:val="32"/>
        </w:rPr>
      </w:pPr>
      <w:r w:rsidRPr="0029039B">
        <w:rPr>
          <w:rFonts w:ascii="Times New Roman" w:hAnsi="Times New Roman"/>
          <w:b/>
          <w:sz w:val="32"/>
          <w:szCs w:val="32"/>
        </w:rPr>
        <w:lastRenderedPageBreak/>
        <w:t>«</w:t>
      </w:r>
      <w:proofErr w:type="spellStart"/>
      <w:r w:rsidRPr="0029039B">
        <w:rPr>
          <w:rFonts w:ascii="Times New Roman" w:hAnsi="Times New Roman"/>
          <w:b/>
          <w:sz w:val="32"/>
          <w:szCs w:val="32"/>
        </w:rPr>
        <w:t>Кричалки</w:t>
      </w:r>
      <w:proofErr w:type="spellEnd"/>
      <w:r w:rsidRPr="0029039B">
        <w:rPr>
          <w:rFonts w:ascii="Times New Roman" w:hAnsi="Times New Roman"/>
          <w:b/>
          <w:sz w:val="32"/>
          <w:szCs w:val="32"/>
        </w:rPr>
        <w:t xml:space="preserve">, </w:t>
      </w:r>
      <w:proofErr w:type="spellStart"/>
      <w:r w:rsidRPr="0029039B">
        <w:rPr>
          <w:rFonts w:ascii="Times New Roman" w:hAnsi="Times New Roman"/>
          <w:b/>
          <w:sz w:val="32"/>
          <w:szCs w:val="32"/>
        </w:rPr>
        <w:t>шепталки</w:t>
      </w:r>
      <w:proofErr w:type="spellEnd"/>
      <w:r w:rsidRPr="0029039B">
        <w:rPr>
          <w:rFonts w:ascii="Times New Roman" w:hAnsi="Times New Roman"/>
          <w:b/>
          <w:sz w:val="32"/>
          <w:szCs w:val="32"/>
        </w:rPr>
        <w:t xml:space="preserve">, </w:t>
      </w:r>
      <w:proofErr w:type="spellStart"/>
      <w:r w:rsidRPr="0029039B">
        <w:rPr>
          <w:rFonts w:ascii="Times New Roman" w:hAnsi="Times New Roman"/>
          <w:b/>
          <w:sz w:val="32"/>
          <w:szCs w:val="32"/>
        </w:rPr>
        <w:t>молчалки</w:t>
      </w:r>
      <w:proofErr w:type="spellEnd"/>
      <w:r w:rsidRPr="0029039B">
        <w:rPr>
          <w:rFonts w:ascii="Times New Roman" w:hAnsi="Times New Roman"/>
          <w:b/>
          <w:sz w:val="32"/>
          <w:szCs w:val="32"/>
        </w:rPr>
        <w:t>»</w:t>
      </w:r>
    </w:p>
    <w:p w:rsidR="000F493B" w:rsidRDefault="000F493B" w:rsidP="000C5554">
      <w:pPr>
        <w:spacing w:after="0"/>
        <w:ind w:firstLine="708"/>
        <w:jc w:val="both"/>
        <w:rPr>
          <w:rFonts w:ascii="Times New Roman" w:hAnsi="Times New Roman"/>
          <w:sz w:val="28"/>
          <w:szCs w:val="28"/>
        </w:rPr>
      </w:pPr>
      <w:r>
        <w:rPr>
          <w:rFonts w:ascii="Times New Roman" w:hAnsi="Times New Roman"/>
          <w:sz w:val="28"/>
          <w:szCs w:val="28"/>
        </w:rPr>
        <w:t>Из разноцветного картона сделать три силуэта ладони: красный, желтый, синий. Это – сигналы. Когда взрослый поднимает красную ладонь («</w:t>
      </w:r>
      <w:proofErr w:type="spellStart"/>
      <w:r>
        <w:rPr>
          <w:rFonts w:ascii="Times New Roman" w:hAnsi="Times New Roman"/>
          <w:sz w:val="28"/>
          <w:szCs w:val="28"/>
        </w:rPr>
        <w:t>кричалку</w:t>
      </w:r>
      <w:proofErr w:type="spellEnd"/>
      <w:r>
        <w:rPr>
          <w:rFonts w:ascii="Times New Roman" w:hAnsi="Times New Roman"/>
          <w:sz w:val="28"/>
          <w:szCs w:val="28"/>
        </w:rPr>
        <w:t>»), можно бегать, кричать, сильно шуметь; желтая ладонь («</w:t>
      </w:r>
      <w:proofErr w:type="spellStart"/>
      <w:r>
        <w:rPr>
          <w:rFonts w:ascii="Times New Roman" w:hAnsi="Times New Roman"/>
          <w:sz w:val="28"/>
          <w:szCs w:val="28"/>
        </w:rPr>
        <w:t>шепталка</w:t>
      </w:r>
      <w:proofErr w:type="spellEnd"/>
      <w:r>
        <w:rPr>
          <w:rFonts w:ascii="Times New Roman" w:hAnsi="Times New Roman"/>
          <w:sz w:val="28"/>
          <w:szCs w:val="28"/>
        </w:rPr>
        <w:t>») – можно тихо передвигаться и шептать; на сигнал «молчанка» (синяя ладонь) – дети должны замереть на месте или лечь на пол и не шевелиться.</w:t>
      </w:r>
    </w:p>
    <w:p w:rsidR="000F493B" w:rsidRDefault="000F493B" w:rsidP="000C5554">
      <w:pPr>
        <w:spacing w:after="0"/>
        <w:ind w:firstLine="708"/>
        <w:jc w:val="both"/>
        <w:rPr>
          <w:rFonts w:ascii="Times New Roman" w:hAnsi="Times New Roman"/>
          <w:sz w:val="28"/>
          <w:szCs w:val="28"/>
        </w:rPr>
      </w:pPr>
      <w:r>
        <w:rPr>
          <w:rFonts w:ascii="Times New Roman" w:hAnsi="Times New Roman"/>
          <w:sz w:val="28"/>
          <w:szCs w:val="28"/>
        </w:rPr>
        <w:t>Заканчивать игру следует «</w:t>
      </w:r>
      <w:proofErr w:type="spellStart"/>
      <w:r>
        <w:rPr>
          <w:rFonts w:ascii="Times New Roman" w:hAnsi="Times New Roman"/>
          <w:sz w:val="28"/>
          <w:szCs w:val="28"/>
        </w:rPr>
        <w:t>молчалкой</w:t>
      </w:r>
      <w:proofErr w:type="spellEnd"/>
      <w:r>
        <w:rPr>
          <w:rFonts w:ascii="Times New Roman" w:hAnsi="Times New Roman"/>
          <w:sz w:val="28"/>
          <w:szCs w:val="28"/>
        </w:rPr>
        <w:t>».</w:t>
      </w:r>
    </w:p>
    <w:p w:rsidR="000F493B" w:rsidRDefault="000F493B" w:rsidP="000C5554">
      <w:pPr>
        <w:spacing w:after="0"/>
        <w:ind w:firstLine="708"/>
        <w:jc w:val="both"/>
        <w:rPr>
          <w:rFonts w:ascii="Times New Roman" w:hAnsi="Times New Roman"/>
          <w:sz w:val="28"/>
          <w:szCs w:val="28"/>
        </w:rPr>
      </w:pPr>
    </w:p>
    <w:p w:rsidR="000F493B" w:rsidRDefault="000F493B" w:rsidP="000C5554">
      <w:pPr>
        <w:spacing w:after="0"/>
        <w:ind w:firstLine="708"/>
        <w:jc w:val="both"/>
        <w:rPr>
          <w:rFonts w:ascii="Times New Roman" w:hAnsi="Times New Roman"/>
          <w:b/>
          <w:sz w:val="32"/>
          <w:szCs w:val="32"/>
        </w:rPr>
      </w:pPr>
      <w:r w:rsidRPr="0029039B">
        <w:rPr>
          <w:rFonts w:ascii="Times New Roman" w:hAnsi="Times New Roman"/>
          <w:b/>
          <w:sz w:val="32"/>
          <w:szCs w:val="32"/>
        </w:rPr>
        <w:t>«Клубочек»</w:t>
      </w:r>
    </w:p>
    <w:p w:rsidR="000F493B" w:rsidRDefault="000F493B" w:rsidP="000C5554">
      <w:pPr>
        <w:spacing w:after="0"/>
        <w:ind w:firstLine="708"/>
        <w:jc w:val="both"/>
        <w:rPr>
          <w:rFonts w:ascii="Times New Roman" w:hAnsi="Times New Roman"/>
          <w:sz w:val="28"/>
          <w:szCs w:val="28"/>
        </w:rPr>
      </w:pPr>
      <w:r>
        <w:rPr>
          <w:rFonts w:ascii="Times New Roman" w:hAnsi="Times New Roman"/>
          <w:sz w:val="28"/>
          <w:szCs w:val="28"/>
        </w:rPr>
        <w:t>Расшалившемуся ребенку можно предложить смотать в клубок яркую пряжу. Величина клубка с каждым разом может становиться все больше и больше. Взрослый сообщает ребенку, что этот клубочек не простой, а волшебный. Как только мальчик или девочка начинает его сматывать, то сразу успокаивается. Когда подобная игра станет для ребенка привычной, он сам обязательно будет просить взрослого дать ему «волшебные нитки» всякий раз, как почувствует, что он огорчен, устал или «завелся».</w:t>
      </w:r>
    </w:p>
    <w:p w:rsidR="000C5554" w:rsidRDefault="000C5554" w:rsidP="000C5554">
      <w:pPr>
        <w:spacing w:after="0"/>
        <w:ind w:firstLine="708"/>
        <w:jc w:val="both"/>
        <w:rPr>
          <w:rFonts w:ascii="Times New Roman" w:hAnsi="Times New Roman"/>
          <w:sz w:val="28"/>
          <w:szCs w:val="28"/>
        </w:rPr>
      </w:pPr>
    </w:p>
    <w:p w:rsidR="000F493B" w:rsidRDefault="000F493B" w:rsidP="000C5554">
      <w:pPr>
        <w:spacing w:after="0"/>
        <w:ind w:firstLine="708"/>
        <w:jc w:val="both"/>
        <w:rPr>
          <w:rFonts w:ascii="Times New Roman" w:hAnsi="Times New Roman"/>
          <w:b/>
          <w:sz w:val="32"/>
          <w:szCs w:val="32"/>
        </w:rPr>
      </w:pPr>
      <w:r w:rsidRPr="00CD6181">
        <w:rPr>
          <w:rFonts w:ascii="Times New Roman" w:hAnsi="Times New Roman"/>
          <w:b/>
          <w:sz w:val="32"/>
          <w:szCs w:val="32"/>
        </w:rPr>
        <w:t>«Разговор с руками»</w:t>
      </w:r>
    </w:p>
    <w:p w:rsidR="000C5554" w:rsidRPr="00CD6181" w:rsidRDefault="000C5554" w:rsidP="000C5554">
      <w:pPr>
        <w:spacing w:after="0"/>
        <w:ind w:firstLine="708"/>
        <w:jc w:val="both"/>
        <w:rPr>
          <w:rFonts w:ascii="Times New Roman" w:hAnsi="Times New Roman"/>
          <w:b/>
          <w:sz w:val="32"/>
          <w:szCs w:val="32"/>
        </w:rPr>
      </w:pPr>
    </w:p>
    <w:p w:rsidR="000F493B" w:rsidRDefault="000F493B" w:rsidP="000C5554">
      <w:pPr>
        <w:spacing w:after="0"/>
        <w:ind w:firstLine="708"/>
        <w:jc w:val="both"/>
        <w:rPr>
          <w:rFonts w:ascii="Times New Roman" w:hAnsi="Times New Roman"/>
          <w:sz w:val="28"/>
          <w:szCs w:val="28"/>
        </w:rPr>
      </w:pPr>
      <w:r>
        <w:rPr>
          <w:rFonts w:ascii="Times New Roman" w:hAnsi="Times New Roman"/>
          <w:sz w:val="28"/>
          <w:szCs w:val="28"/>
        </w:rPr>
        <w:t>Если ребенок подрался, что-то сломал или причинил кому-нибудь боль, можно предложить ему такую игру: обвести на листе бумаги силуэт ладоней. Затем предложить оживить ладошки – нарисовать им глазки, ротик, раскрасить цветными карандашами пальчики. После этого можно затеять игру с руками. Спросите: «Кто вы, как вас зовут?», «Что вы любите делать?», «Что не любите?», «Какие вы?». Если ребенок не подключается к разговору, продолжите диалог сами. При этом важно подчеркнуть, что ручки хорошие, они многое умеют делать (перечислите, что именно), но иногда не слушаются своего хозяина.</w:t>
      </w:r>
    </w:p>
    <w:p w:rsidR="000F493B" w:rsidRDefault="000F493B" w:rsidP="000C5554">
      <w:pPr>
        <w:spacing w:after="0"/>
        <w:ind w:firstLine="708"/>
        <w:jc w:val="both"/>
        <w:rPr>
          <w:rFonts w:ascii="Times New Roman" w:hAnsi="Times New Roman"/>
          <w:sz w:val="28"/>
          <w:szCs w:val="28"/>
        </w:rPr>
      </w:pPr>
      <w:r>
        <w:rPr>
          <w:rFonts w:ascii="Times New Roman" w:hAnsi="Times New Roman"/>
          <w:sz w:val="28"/>
          <w:szCs w:val="28"/>
        </w:rPr>
        <w:t>Закончить игру нужно «заключением договора» между руками и хозяином. Пусть руки пообещают, что в течение 2-3 дней (сегодняшнего вечера или более короткого промежутка времени) они постараются делать только хорошие дела: мастерить, здороваться, играть и не будут никого обижать.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ручки и их хозяина.</w:t>
      </w:r>
    </w:p>
    <w:p w:rsidR="000F493B" w:rsidRDefault="000F493B" w:rsidP="000C5554">
      <w:pPr>
        <w:spacing w:after="0"/>
        <w:ind w:firstLine="708"/>
        <w:jc w:val="both"/>
        <w:rPr>
          <w:rFonts w:ascii="Times New Roman" w:hAnsi="Times New Roman"/>
          <w:sz w:val="28"/>
          <w:szCs w:val="28"/>
        </w:rPr>
      </w:pPr>
    </w:p>
    <w:p w:rsidR="000F493B" w:rsidRPr="00CD6181" w:rsidRDefault="000F493B" w:rsidP="000C5554">
      <w:pPr>
        <w:spacing w:after="0"/>
        <w:ind w:firstLine="708"/>
        <w:jc w:val="both"/>
        <w:rPr>
          <w:rFonts w:ascii="Times New Roman" w:hAnsi="Times New Roman"/>
          <w:b/>
          <w:sz w:val="32"/>
          <w:szCs w:val="32"/>
        </w:rPr>
      </w:pPr>
      <w:r w:rsidRPr="00CD6181">
        <w:rPr>
          <w:rFonts w:ascii="Times New Roman" w:hAnsi="Times New Roman"/>
          <w:b/>
          <w:sz w:val="32"/>
          <w:szCs w:val="32"/>
        </w:rPr>
        <w:lastRenderedPageBreak/>
        <w:t>Игры с песком</w:t>
      </w:r>
    </w:p>
    <w:p w:rsidR="000F493B" w:rsidRDefault="000F493B" w:rsidP="000C5554">
      <w:pPr>
        <w:spacing w:after="0"/>
        <w:ind w:firstLine="708"/>
        <w:jc w:val="both"/>
        <w:rPr>
          <w:rFonts w:ascii="Times New Roman" w:hAnsi="Times New Roman"/>
          <w:sz w:val="28"/>
          <w:szCs w:val="28"/>
        </w:rPr>
      </w:pPr>
      <w:r>
        <w:rPr>
          <w:rFonts w:ascii="Times New Roman" w:hAnsi="Times New Roman"/>
          <w:sz w:val="28"/>
          <w:szCs w:val="28"/>
        </w:rPr>
        <w:t xml:space="preserve">Они просто необходимы для </w:t>
      </w:r>
      <w:proofErr w:type="spellStart"/>
      <w:r>
        <w:rPr>
          <w:rFonts w:ascii="Times New Roman" w:hAnsi="Times New Roman"/>
          <w:sz w:val="28"/>
          <w:szCs w:val="28"/>
        </w:rPr>
        <w:t>гиперактивных</w:t>
      </w:r>
      <w:proofErr w:type="spellEnd"/>
      <w:r>
        <w:rPr>
          <w:rFonts w:ascii="Times New Roman" w:hAnsi="Times New Roman"/>
          <w:sz w:val="28"/>
          <w:szCs w:val="28"/>
        </w:rPr>
        <w:t xml:space="preserve"> детей, так как успокаивают ребенка. Организовать их можно и дома. Песок можно заменить крупой, предварительно поместив её в горячую духовку.</w:t>
      </w:r>
    </w:p>
    <w:p w:rsidR="000F493B" w:rsidRDefault="000F493B" w:rsidP="000C5554">
      <w:pPr>
        <w:spacing w:after="0"/>
        <w:ind w:firstLine="708"/>
        <w:jc w:val="both"/>
        <w:rPr>
          <w:rFonts w:ascii="Times New Roman" w:hAnsi="Times New Roman"/>
          <w:sz w:val="28"/>
          <w:szCs w:val="28"/>
        </w:rPr>
      </w:pPr>
    </w:p>
    <w:p w:rsidR="000F493B" w:rsidRPr="00D02804" w:rsidRDefault="000F493B" w:rsidP="000C5554">
      <w:pPr>
        <w:spacing w:after="0"/>
        <w:ind w:firstLine="708"/>
        <w:jc w:val="both"/>
        <w:rPr>
          <w:rFonts w:ascii="Times New Roman" w:hAnsi="Times New Roman"/>
          <w:b/>
          <w:sz w:val="32"/>
          <w:szCs w:val="32"/>
        </w:rPr>
      </w:pPr>
      <w:r w:rsidRPr="00D02804">
        <w:rPr>
          <w:rFonts w:ascii="Times New Roman" w:hAnsi="Times New Roman"/>
          <w:b/>
          <w:sz w:val="32"/>
          <w:szCs w:val="32"/>
        </w:rPr>
        <w:t>«Археология»</w:t>
      </w:r>
    </w:p>
    <w:p w:rsidR="000F493B" w:rsidRDefault="000F493B" w:rsidP="000C5554">
      <w:pPr>
        <w:spacing w:after="0"/>
        <w:ind w:firstLine="708"/>
        <w:jc w:val="both"/>
        <w:rPr>
          <w:rFonts w:ascii="Times New Roman" w:hAnsi="Times New Roman"/>
          <w:sz w:val="28"/>
          <w:szCs w:val="28"/>
        </w:rPr>
      </w:pPr>
      <w:r>
        <w:rPr>
          <w:rFonts w:ascii="Times New Roman" w:hAnsi="Times New Roman"/>
          <w:sz w:val="28"/>
          <w:szCs w:val="28"/>
        </w:rPr>
        <w:t xml:space="preserve">Взрослый опускает кисть ребенка в таз с песком и засыпает её. Ребенок осторожно «откапывает» руку – делает «археологические раскопки». При этом нельзя дотрагиваться до кисти руки. Как только ребенок коснется своей ладони, тут же идет обмен ролями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w:t>
      </w:r>
    </w:p>
    <w:p w:rsidR="000F493B" w:rsidRDefault="000F493B" w:rsidP="000C5554">
      <w:pPr>
        <w:spacing w:after="0"/>
        <w:ind w:firstLine="708"/>
        <w:jc w:val="both"/>
        <w:rPr>
          <w:rFonts w:ascii="Times New Roman" w:hAnsi="Times New Roman"/>
          <w:sz w:val="28"/>
          <w:szCs w:val="28"/>
        </w:rPr>
      </w:pPr>
    </w:p>
    <w:p w:rsidR="000F493B" w:rsidRPr="00FE4358" w:rsidRDefault="000F493B" w:rsidP="000C5554">
      <w:pPr>
        <w:spacing w:after="0"/>
        <w:ind w:firstLine="708"/>
        <w:jc w:val="both"/>
        <w:rPr>
          <w:rFonts w:ascii="Times New Roman" w:hAnsi="Times New Roman"/>
          <w:b/>
          <w:sz w:val="32"/>
          <w:szCs w:val="32"/>
        </w:rPr>
      </w:pPr>
      <w:r w:rsidRPr="00FE4358">
        <w:rPr>
          <w:rFonts w:ascii="Times New Roman" w:hAnsi="Times New Roman"/>
          <w:b/>
          <w:sz w:val="32"/>
          <w:szCs w:val="32"/>
        </w:rPr>
        <w:t>«Послушай тишину»</w:t>
      </w:r>
    </w:p>
    <w:p w:rsidR="000F493B" w:rsidRDefault="000F493B" w:rsidP="000C5554">
      <w:pPr>
        <w:spacing w:after="0"/>
        <w:ind w:firstLine="708"/>
        <w:jc w:val="both"/>
        <w:rPr>
          <w:rFonts w:ascii="Times New Roman" w:hAnsi="Times New Roman"/>
          <w:sz w:val="28"/>
          <w:szCs w:val="28"/>
        </w:rPr>
      </w:pPr>
      <w:r>
        <w:rPr>
          <w:rFonts w:ascii="Times New Roman" w:hAnsi="Times New Roman"/>
          <w:sz w:val="28"/>
          <w:szCs w:val="28"/>
        </w:rPr>
        <w:t xml:space="preserve">По первому сигналу колокольчика дети начинают бегать по комнате, кричать, стучать и т.д. по второму сигналу они должны быстро сесть на стулья и прислушаться к тому, что происходит кругом. Затем дети по кругу </w:t>
      </w:r>
      <w:proofErr w:type="gramStart"/>
      <w:r>
        <w:rPr>
          <w:rFonts w:ascii="Times New Roman" w:hAnsi="Times New Roman"/>
          <w:sz w:val="28"/>
          <w:szCs w:val="28"/>
        </w:rPr>
        <w:t xml:space="preserve">( </w:t>
      </w:r>
      <w:proofErr w:type="gramEnd"/>
      <w:r>
        <w:rPr>
          <w:rFonts w:ascii="Times New Roman" w:hAnsi="Times New Roman"/>
          <w:sz w:val="28"/>
          <w:szCs w:val="28"/>
        </w:rPr>
        <w:t>или по желанию) рассказывают, какие звуки они услышали.</w:t>
      </w:r>
    </w:p>
    <w:p w:rsidR="00AE4A4D" w:rsidRDefault="00AE4A4D" w:rsidP="000C5554">
      <w:pPr>
        <w:spacing w:after="0"/>
        <w:ind w:firstLine="708"/>
        <w:jc w:val="both"/>
        <w:rPr>
          <w:rFonts w:ascii="Times New Roman" w:hAnsi="Times New Roman"/>
          <w:sz w:val="28"/>
          <w:szCs w:val="28"/>
        </w:rPr>
      </w:pPr>
    </w:p>
    <w:p w:rsidR="000F493B" w:rsidRPr="00C76AE3" w:rsidRDefault="000F493B" w:rsidP="000C5554">
      <w:pPr>
        <w:spacing w:after="0"/>
        <w:ind w:firstLine="708"/>
        <w:jc w:val="both"/>
        <w:rPr>
          <w:rFonts w:ascii="Times New Roman" w:hAnsi="Times New Roman"/>
          <w:b/>
          <w:sz w:val="32"/>
          <w:szCs w:val="32"/>
        </w:rPr>
      </w:pPr>
      <w:r w:rsidRPr="00C76AE3">
        <w:rPr>
          <w:rFonts w:ascii="Times New Roman" w:hAnsi="Times New Roman"/>
          <w:b/>
          <w:sz w:val="32"/>
          <w:szCs w:val="32"/>
        </w:rPr>
        <w:t>«Колпак мой треугольный»</w:t>
      </w:r>
    </w:p>
    <w:p w:rsidR="000F493B" w:rsidRDefault="000F493B" w:rsidP="000C5554">
      <w:pPr>
        <w:spacing w:after="0"/>
        <w:ind w:firstLine="708"/>
        <w:jc w:val="both"/>
        <w:rPr>
          <w:rFonts w:ascii="Times New Roman" w:hAnsi="Times New Roman"/>
          <w:sz w:val="28"/>
          <w:szCs w:val="28"/>
        </w:rPr>
      </w:pPr>
      <w:proofErr w:type="gramStart"/>
      <w:r>
        <w:rPr>
          <w:rFonts w:ascii="Times New Roman" w:hAnsi="Times New Roman"/>
          <w:sz w:val="28"/>
          <w:szCs w:val="28"/>
        </w:rPr>
        <w:t>Играющие</w:t>
      </w:r>
      <w:proofErr w:type="gramEnd"/>
      <w:r>
        <w:rPr>
          <w:rFonts w:ascii="Times New Roman" w:hAnsi="Times New Roman"/>
          <w:sz w:val="28"/>
          <w:szCs w:val="28"/>
        </w:rPr>
        <w:t xml:space="preserve"> сидят в кругу. Все по очереди (начиная с ведущего) произносят по одному слову из фразы: «Колпак мой треугольный, треугольный мой колпак. А если колпак не треугольный, то это не мой колпак». Во втором кругу фраза повторяется снова, но дети, которым выпадет говорить слово «колпак" заменяют его жестом (2 хлопка ладошкой по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кругу дети изображают только жестами всю фразу. Если такая длинная фраза трудна для воспроизведения, её можно сократить.</w:t>
      </w:r>
    </w:p>
    <w:p w:rsidR="000F493B" w:rsidRDefault="000F493B" w:rsidP="000C5554">
      <w:pPr>
        <w:spacing w:after="0"/>
        <w:ind w:firstLine="708"/>
        <w:jc w:val="both"/>
        <w:rPr>
          <w:rFonts w:ascii="Times New Roman" w:hAnsi="Times New Roman"/>
          <w:sz w:val="28"/>
          <w:szCs w:val="28"/>
        </w:rPr>
      </w:pPr>
    </w:p>
    <w:p w:rsidR="000F493B" w:rsidRPr="00C76AE3" w:rsidRDefault="000F493B" w:rsidP="000C5554">
      <w:pPr>
        <w:spacing w:after="0"/>
        <w:ind w:firstLine="708"/>
        <w:jc w:val="both"/>
        <w:rPr>
          <w:rFonts w:ascii="Times New Roman" w:hAnsi="Times New Roman"/>
          <w:b/>
          <w:sz w:val="32"/>
          <w:szCs w:val="32"/>
        </w:rPr>
      </w:pPr>
      <w:r w:rsidRPr="00C76AE3">
        <w:rPr>
          <w:rFonts w:ascii="Times New Roman" w:hAnsi="Times New Roman"/>
          <w:b/>
          <w:sz w:val="32"/>
          <w:szCs w:val="32"/>
        </w:rPr>
        <w:t>«Найди отличие»</w:t>
      </w:r>
    </w:p>
    <w:p w:rsidR="000F493B" w:rsidRDefault="000F493B" w:rsidP="000C5554">
      <w:pPr>
        <w:spacing w:after="0"/>
        <w:ind w:firstLine="708"/>
        <w:jc w:val="both"/>
        <w:rPr>
          <w:rFonts w:ascii="Times New Roman" w:hAnsi="Times New Roman"/>
          <w:sz w:val="28"/>
          <w:szCs w:val="28"/>
        </w:rPr>
      </w:pPr>
      <w:r>
        <w:rPr>
          <w:rFonts w:ascii="Times New Roman" w:hAnsi="Times New Roman"/>
          <w:sz w:val="28"/>
          <w:szCs w:val="28"/>
        </w:rPr>
        <w:t>Ребенок рисует картинку и передает её взрослому, с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0C5554" w:rsidRDefault="000C5554" w:rsidP="000C5554">
      <w:pPr>
        <w:spacing w:after="0"/>
        <w:ind w:firstLine="708"/>
        <w:jc w:val="both"/>
        <w:rPr>
          <w:rFonts w:ascii="Times New Roman" w:hAnsi="Times New Roman"/>
          <w:sz w:val="28"/>
          <w:szCs w:val="28"/>
        </w:rPr>
      </w:pPr>
    </w:p>
    <w:p w:rsidR="000F493B" w:rsidRDefault="000F493B" w:rsidP="000C5554">
      <w:pPr>
        <w:spacing w:after="0"/>
        <w:ind w:firstLine="708"/>
        <w:jc w:val="both"/>
        <w:rPr>
          <w:rFonts w:ascii="Times New Roman" w:hAnsi="Times New Roman"/>
          <w:sz w:val="28"/>
          <w:szCs w:val="28"/>
        </w:rPr>
      </w:pPr>
    </w:p>
    <w:p w:rsidR="000F493B" w:rsidRPr="000121BC" w:rsidRDefault="000F493B" w:rsidP="000C5554">
      <w:pPr>
        <w:spacing w:after="0"/>
        <w:ind w:firstLine="708"/>
        <w:jc w:val="both"/>
        <w:rPr>
          <w:rFonts w:ascii="Times New Roman" w:hAnsi="Times New Roman"/>
          <w:b/>
          <w:sz w:val="32"/>
          <w:szCs w:val="32"/>
        </w:rPr>
      </w:pPr>
      <w:r w:rsidRPr="000121BC">
        <w:rPr>
          <w:rFonts w:ascii="Times New Roman" w:hAnsi="Times New Roman"/>
          <w:b/>
          <w:sz w:val="32"/>
          <w:szCs w:val="32"/>
        </w:rPr>
        <w:lastRenderedPageBreak/>
        <w:t xml:space="preserve">«Час тишины и час </w:t>
      </w:r>
      <w:r w:rsidRPr="000121BC">
        <w:rPr>
          <w:rFonts w:ascii="SimSun" w:eastAsia="SimSun" w:hAnsi="SimSun" w:hint="eastAsia"/>
          <w:b/>
          <w:sz w:val="32"/>
          <w:szCs w:val="32"/>
        </w:rPr>
        <w:t>“</w:t>
      </w:r>
      <w:r w:rsidRPr="000121BC">
        <w:rPr>
          <w:rFonts w:ascii="Times New Roman" w:hAnsi="Times New Roman"/>
          <w:b/>
          <w:sz w:val="32"/>
          <w:szCs w:val="32"/>
        </w:rPr>
        <w:t>можно</w:t>
      </w:r>
      <w:r w:rsidRPr="000121BC">
        <w:rPr>
          <w:rFonts w:ascii="SimSun" w:eastAsia="SimSun" w:hAnsi="SimSun" w:hint="eastAsia"/>
          <w:b/>
          <w:sz w:val="32"/>
          <w:szCs w:val="32"/>
        </w:rPr>
        <w:t>”</w:t>
      </w:r>
      <w:r w:rsidRPr="000121BC">
        <w:rPr>
          <w:rFonts w:ascii="Times New Roman" w:hAnsi="Times New Roman"/>
          <w:b/>
          <w:sz w:val="32"/>
          <w:szCs w:val="32"/>
        </w:rPr>
        <w:t>»</w:t>
      </w:r>
    </w:p>
    <w:p w:rsidR="000F493B" w:rsidRDefault="000F493B" w:rsidP="000C5554">
      <w:pPr>
        <w:spacing w:after="0"/>
        <w:ind w:firstLine="708"/>
        <w:jc w:val="both"/>
        <w:rPr>
          <w:rFonts w:ascii="Times New Roman" w:hAnsi="Times New Roman"/>
          <w:sz w:val="28"/>
          <w:szCs w:val="28"/>
        </w:rPr>
      </w:pPr>
      <w:r>
        <w:rPr>
          <w:rFonts w:ascii="Times New Roman" w:hAnsi="Times New Roman"/>
          <w:sz w:val="28"/>
          <w:szCs w:val="28"/>
        </w:rPr>
        <w:t>Договоритесь с ребенком, что, когда он устанет или займется важным делом, будет наступать час тишины. Он должен вести себя тихо, спокойно играть, рисовать. Но в награду за это иногда у него будет час «можно», когда разрешается прыгать, кричать, бегать. «Часы» можно чередовать в течение дня, а можно устраивать их в разные дни. Лучше заранее оговорить, какие конкретные действия разрешены, а какие запрещены. При помощи этой игры можно избежать нескончаемого потока замечаний, который взрослый адресует ребенку.</w:t>
      </w:r>
    </w:p>
    <w:p w:rsidR="000F493B" w:rsidRDefault="000F493B" w:rsidP="000C5554">
      <w:pPr>
        <w:spacing w:after="0"/>
        <w:ind w:firstLine="708"/>
        <w:jc w:val="both"/>
        <w:rPr>
          <w:rFonts w:ascii="Times New Roman" w:hAnsi="Times New Roman"/>
          <w:sz w:val="28"/>
          <w:szCs w:val="28"/>
        </w:rPr>
      </w:pPr>
    </w:p>
    <w:p w:rsidR="000F493B" w:rsidRDefault="000F493B" w:rsidP="000C5554">
      <w:pPr>
        <w:spacing w:after="0"/>
        <w:ind w:firstLine="708"/>
        <w:jc w:val="both"/>
        <w:rPr>
          <w:rFonts w:ascii="Times New Roman" w:hAnsi="Times New Roman"/>
          <w:b/>
          <w:sz w:val="32"/>
          <w:szCs w:val="32"/>
        </w:rPr>
      </w:pPr>
      <w:r w:rsidRPr="000121BC">
        <w:rPr>
          <w:rFonts w:ascii="Times New Roman" w:hAnsi="Times New Roman"/>
          <w:b/>
          <w:sz w:val="32"/>
          <w:szCs w:val="32"/>
        </w:rPr>
        <w:t>«Волшебный ковёр»</w:t>
      </w:r>
    </w:p>
    <w:p w:rsidR="000F493B" w:rsidRPr="000121BC" w:rsidRDefault="000F493B" w:rsidP="000C5554">
      <w:pPr>
        <w:spacing w:after="0"/>
        <w:jc w:val="both"/>
        <w:rPr>
          <w:rFonts w:ascii="Times New Roman" w:hAnsi="Times New Roman"/>
          <w:sz w:val="28"/>
          <w:szCs w:val="28"/>
        </w:rPr>
      </w:pPr>
      <w:r w:rsidRPr="000121BC">
        <w:rPr>
          <w:rFonts w:ascii="Times New Roman" w:hAnsi="Times New Roman"/>
          <w:sz w:val="28"/>
          <w:szCs w:val="28"/>
        </w:rPr>
        <w:t xml:space="preserve">(целесообразно применять с </w:t>
      </w:r>
      <w:proofErr w:type="spellStart"/>
      <w:r w:rsidRPr="000121BC">
        <w:rPr>
          <w:rFonts w:ascii="Times New Roman" w:hAnsi="Times New Roman"/>
          <w:sz w:val="28"/>
          <w:szCs w:val="28"/>
        </w:rPr>
        <w:t>гиперактивными</w:t>
      </w:r>
      <w:proofErr w:type="spellEnd"/>
      <w:r w:rsidRPr="000121BC">
        <w:rPr>
          <w:rFonts w:ascii="Times New Roman" w:hAnsi="Times New Roman"/>
          <w:sz w:val="28"/>
          <w:szCs w:val="28"/>
        </w:rPr>
        <w:t xml:space="preserve"> детьми до трех раз в день в специально отведенное время)</w:t>
      </w:r>
    </w:p>
    <w:p w:rsidR="000F493B" w:rsidRDefault="000F493B" w:rsidP="000C5554">
      <w:pPr>
        <w:spacing w:after="0"/>
        <w:ind w:firstLine="708"/>
        <w:jc w:val="both"/>
        <w:rPr>
          <w:rFonts w:ascii="Times New Roman" w:hAnsi="Times New Roman"/>
          <w:sz w:val="28"/>
          <w:szCs w:val="28"/>
        </w:rPr>
      </w:pPr>
      <w:r>
        <w:rPr>
          <w:rFonts w:ascii="Times New Roman" w:hAnsi="Times New Roman"/>
          <w:sz w:val="28"/>
          <w:szCs w:val="28"/>
        </w:rPr>
        <w:t>Родители</w:t>
      </w:r>
      <w:r w:rsidR="000C5554">
        <w:rPr>
          <w:rFonts w:ascii="Times New Roman" w:hAnsi="Times New Roman"/>
          <w:sz w:val="28"/>
          <w:szCs w:val="28"/>
        </w:rPr>
        <w:t xml:space="preserve"> (педагог)</w:t>
      </w:r>
      <w:r>
        <w:rPr>
          <w:rFonts w:ascii="Times New Roman" w:hAnsi="Times New Roman"/>
          <w:sz w:val="28"/>
          <w:szCs w:val="28"/>
        </w:rPr>
        <w:t xml:space="preserve"> расстилают маленький коврик, усаживаются не нем вместе с ребенком и читают ему книжку, которую ребенок выбирает </w:t>
      </w:r>
      <w:r w:rsidR="000C5554">
        <w:rPr>
          <w:rFonts w:ascii="Times New Roman" w:hAnsi="Times New Roman"/>
          <w:sz w:val="28"/>
          <w:szCs w:val="28"/>
        </w:rPr>
        <w:t>сам (можно играть на коврике)</w:t>
      </w:r>
      <w:proofErr w:type="gramStart"/>
      <w:r w:rsidR="000C5554">
        <w:rPr>
          <w:rFonts w:ascii="Times New Roman" w:hAnsi="Times New Roman"/>
          <w:sz w:val="28"/>
          <w:szCs w:val="28"/>
        </w:rPr>
        <w:t>.</w:t>
      </w:r>
      <w:proofErr w:type="gramEnd"/>
      <w:r w:rsidR="000C5554">
        <w:rPr>
          <w:rFonts w:ascii="Times New Roman" w:hAnsi="Times New Roman"/>
          <w:sz w:val="28"/>
          <w:szCs w:val="28"/>
        </w:rPr>
        <w:t xml:space="preserve"> У</w:t>
      </w:r>
      <w:r>
        <w:rPr>
          <w:rFonts w:ascii="Times New Roman" w:hAnsi="Times New Roman"/>
          <w:sz w:val="28"/>
          <w:szCs w:val="28"/>
        </w:rPr>
        <w:t>пражнение занимает от 5 до 15 минут в зависимости от возраста ребенка. Ребенок самостоятельно или с участием взрослых мож</w:t>
      </w:r>
      <w:r w:rsidR="000C5554">
        <w:rPr>
          <w:rFonts w:ascii="Times New Roman" w:hAnsi="Times New Roman"/>
          <w:sz w:val="28"/>
          <w:szCs w:val="28"/>
        </w:rPr>
        <w:t>ет, сидя на коврике, играть в «</w:t>
      </w:r>
      <w:proofErr w:type="spellStart"/>
      <w:r w:rsidR="000C5554">
        <w:rPr>
          <w:rFonts w:ascii="Times New Roman" w:hAnsi="Times New Roman"/>
          <w:sz w:val="28"/>
          <w:szCs w:val="28"/>
        </w:rPr>
        <w:t>п</w:t>
      </w:r>
      <w:r>
        <w:rPr>
          <w:rFonts w:ascii="Times New Roman" w:hAnsi="Times New Roman"/>
          <w:sz w:val="28"/>
          <w:szCs w:val="28"/>
        </w:rPr>
        <w:t>азлы</w:t>
      </w:r>
      <w:proofErr w:type="spellEnd"/>
      <w:r>
        <w:rPr>
          <w:rFonts w:ascii="Times New Roman" w:hAnsi="Times New Roman"/>
          <w:sz w:val="28"/>
          <w:szCs w:val="28"/>
        </w:rPr>
        <w:t>», но это занятие лучше не ограничивать во времени – его продолжительность должна определяться составлением картинки.</w:t>
      </w:r>
    </w:p>
    <w:p w:rsidR="000F493B" w:rsidRPr="000121BC" w:rsidRDefault="000F493B" w:rsidP="000C5554">
      <w:pPr>
        <w:spacing w:after="0"/>
        <w:ind w:firstLine="708"/>
        <w:jc w:val="both"/>
        <w:rPr>
          <w:rFonts w:ascii="Times New Roman" w:hAnsi="Times New Roman"/>
          <w:sz w:val="28"/>
          <w:szCs w:val="28"/>
        </w:rPr>
      </w:pPr>
      <w:r>
        <w:rPr>
          <w:rFonts w:ascii="Times New Roman" w:hAnsi="Times New Roman"/>
          <w:sz w:val="28"/>
          <w:szCs w:val="28"/>
        </w:rPr>
        <w:t xml:space="preserve">Выступая в роли «волшебного», коврик превращается для ребенка в место, где он может «спрятаться». </w:t>
      </w:r>
      <w:proofErr w:type="gramStart"/>
      <w:r>
        <w:rPr>
          <w:rFonts w:ascii="Times New Roman" w:hAnsi="Times New Roman"/>
          <w:sz w:val="28"/>
          <w:szCs w:val="28"/>
        </w:rPr>
        <w:t>Благодаря ему</w:t>
      </w:r>
      <w:r w:rsidR="000C5554">
        <w:rPr>
          <w:rFonts w:ascii="Times New Roman" w:hAnsi="Times New Roman"/>
          <w:sz w:val="28"/>
          <w:szCs w:val="28"/>
        </w:rPr>
        <w:t xml:space="preserve">, </w:t>
      </w:r>
      <w:r>
        <w:rPr>
          <w:rFonts w:ascii="Times New Roman" w:hAnsi="Times New Roman"/>
          <w:sz w:val="28"/>
          <w:szCs w:val="28"/>
        </w:rPr>
        <w:t xml:space="preserve"> можно «перемещаться» в новые миры и страны, тогда коврик оказывается для ребенка «средством передвижения», «комнатой», «необитаемым островом», «замком» и т.д.</w:t>
      </w:r>
      <w:proofErr w:type="gramEnd"/>
      <w:r>
        <w:rPr>
          <w:rFonts w:ascii="Times New Roman" w:hAnsi="Times New Roman"/>
          <w:sz w:val="28"/>
          <w:szCs w:val="28"/>
        </w:rPr>
        <w:t xml:space="preserve"> «Поездки» и иные виды игр не должны быть связаны с наказанием, а наоборот, призваны вызывать у ребенка положительные ассоциации. Если ребенок «едет»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 никто из них не должен уходить с коврика раньше времени или до тех пор, пока игровая задача не будет решена.</w:t>
      </w:r>
    </w:p>
    <w:p w:rsidR="00E30935" w:rsidRDefault="00E30935" w:rsidP="000C5554">
      <w:pPr>
        <w:jc w:val="both"/>
      </w:pPr>
      <w:bookmarkStart w:id="0" w:name="_GoBack"/>
      <w:bookmarkEnd w:id="0"/>
    </w:p>
    <w:sectPr w:rsidR="00E30935" w:rsidSect="00AE4A4D">
      <w:pgSz w:w="11906" w:h="16838"/>
      <w:pgMar w:top="1440" w:right="1080" w:bottom="1440" w:left="108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F5B9F"/>
    <w:rsid w:val="000C5554"/>
    <w:rsid w:val="000F493B"/>
    <w:rsid w:val="0027342F"/>
    <w:rsid w:val="002F5B9F"/>
    <w:rsid w:val="00AE4A4D"/>
    <w:rsid w:val="00E30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5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55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Аленушка2</dc:creator>
  <cp:keywords/>
  <dc:description/>
  <cp:lastModifiedBy>Алёнушка2</cp:lastModifiedBy>
  <cp:revision>5</cp:revision>
  <dcterms:created xsi:type="dcterms:W3CDTF">2016-06-01T09:52:00Z</dcterms:created>
  <dcterms:modified xsi:type="dcterms:W3CDTF">2020-11-12T07:07:00Z</dcterms:modified>
</cp:coreProperties>
</file>