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F" w:rsidRPr="00271896" w:rsidRDefault="001D71FF" w:rsidP="00C42C21">
      <w:pPr>
        <w:pStyle w:val="a3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71896" w:rsidRPr="00271896" w:rsidRDefault="00271896" w:rsidP="00271896">
      <w:pPr>
        <w:pStyle w:val="a3"/>
        <w:spacing w:after="0"/>
        <w:ind w:left="-284"/>
        <w:jc w:val="center"/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</w:pPr>
      <w:r w:rsidRPr="00271896"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drawing>
          <wp:inline distT="0" distB="0" distL="0" distR="0">
            <wp:extent cx="6567714" cy="3448050"/>
            <wp:effectExtent l="19050" t="0" r="4536" b="0"/>
            <wp:docPr id="2" name="Рисунок 1" descr="C:\Users\Алёнушка2\Desktop\цитаты\10-urokov-ot-konfu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ушка2\Desktop\цитаты\10-urokov-ot-konfuc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833" cy="344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FF" w:rsidRPr="00271896" w:rsidRDefault="001D71FF" w:rsidP="00C42C21">
      <w:pPr>
        <w:pStyle w:val="a3"/>
        <w:spacing w:after="0"/>
        <w:jc w:val="center"/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</w:pPr>
    </w:p>
    <w:p w:rsidR="00271896" w:rsidRPr="00271896" w:rsidRDefault="00271896" w:rsidP="00271896">
      <w:pPr>
        <w:pStyle w:val="a3"/>
        <w:spacing w:after="0"/>
        <w:jc w:val="center"/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</w:pPr>
      <w:r w:rsidRPr="00271896"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  <w:t>Игры для агрессивных детей</w:t>
      </w:r>
    </w:p>
    <w:p w:rsidR="00271896" w:rsidRPr="00271896" w:rsidRDefault="00271896" w:rsidP="00C42C21">
      <w:pPr>
        <w:pStyle w:val="a3"/>
        <w:spacing w:after="0"/>
        <w:jc w:val="center"/>
        <w:rPr>
          <w:rFonts w:asciiTheme="minorHAnsi" w:hAnsiTheme="minorHAnsi" w:cstheme="minorHAnsi"/>
          <w:b/>
          <w:color w:val="385623" w:themeColor="accent6" w:themeShade="80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>«Воробьиные драки»</w:t>
      </w:r>
      <w:r w:rsidRPr="00271896">
        <w:rPr>
          <w:rFonts w:asciiTheme="minorHAnsi" w:hAnsiTheme="minorHAnsi" w:cstheme="minorHAnsi"/>
          <w:sz w:val="32"/>
          <w:szCs w:val="32"/>
        </w:rPr>
        <w:t xml:space="preserve"> (снятие физической агрессии)</w:t>
      </w:r>
    </w:p>
    <w:p w:rsidR="00271896" w:rsidRPr="00271896" w:rsidRDefault="00271896" w:rsidP="00C42C21">
      <w:pPr>
        <w:pStyle w:val="a3"/>
        <w:spacing w:after="0"/>
        <w:jc w:val="center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firstLine="696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Дети выбирают пару и превращаются в драчливых «воробьев» (приседают, обхватив колени руками). «Воробьи» боком подпрыгивают друг к другу, толкаются. Кто из детей упадет или уберет руки со своих колен, тот выбывает из игры (лечат «крылышки» и «лапки» у доктора Айболита). «Драки» начинаются и заканчиваются по сигналу взрослого.</w:t>
      </w:r>
    </w:p>
    <w:p w:rsidR="00C42C21" w:rsidRPr="00271896" w:rsidRDefault="00C42C21" w:rsidP="00C42C21">
      <w:pPr>
        <w:pStyle w:val="a3"/>
        <w:spacing w:after="0"/>
        <w:ind w:firstLine="696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993"/>
        <w:jc w:val="center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>«Минута шалости»</w:t>
      </w:r>
      <w:r w:rsidRPr="00271896">
        <w:rPr>
          <w:rFonts w:asciiTheme="minorHAnsi" w:hAnsiTheme="minorHAnsi" w:cstheme="minorHAnsi"/>
          <w:sz w:val="32"/>
          <w:szCs w:val="32"/>
        </w:rPr>
        <w:t xml:space="preserve"> (психологическая разгрузка)</w:t>
      </w:r>
    </w:p>
    <w:p w:rsidR="00271896" w:rsidRPr="00271896" w:rsidRDefault="00271896" w:rsidP="00C42C21">
      <w:pPr>
        <w:pStyle w:val="a3"/>
        <w:spacing w:after="0"/>
        <w:ind w:left="993"/>
        <w:jc w:val="center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 xml:space="preserve">Ведущий по определенному сигналу (удар в бубен и т.п.) предлагает детям шалить: каждый делает то, что ему хочется – </w:t>
      </w:r>
      <w:r w:rsidRPr="00271896">
        <w:rPr>
          <w:rFonts w:asciiTheme="minorHAnsi" w:hAnsiTheme="minorHAnsi" w:cstheme="minorHAnsi"/>
          <w:sz w:val="32"/>
          <w:szCs w:val="32"/>
        </w:rPr>
        <w:lastRenderedPageBreak/>
        <w:t>прыгает, бегает, кувыркается и т.п. Повторный сигнал ведущего через 1-3 минуты завершает детские шалости.</w:t>
      </w:r>
    </w:p>
    <w:p w:rsidR="00C42C21" w:rsidRPr="00271896" w:rsidRDefault="00C42C21" w:rsidP="00271896">
      <w:pPr>
        <w:spacing w:after="0"/>
        <w:rPr>
          <w:rFonts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>«Добрые – злые кошки»</w:t>
      </w:r>
      <w:r w:rsidRPr="00271896">
        <w:rPr>
          <w:rFonts w:asciiTheme="minorHAnsi" w:hAnsiTheme="minorHAnsi" w:cstheme="minorHAnsi"/>
          <w:sz w:val="32"/>
          <w:szCs w:val="32"/>
        </w:rPr>
        <w:t xml:space="preserve"> (снятие общей агрессии)</w:t>
      </w:r>
    </w:p>
    <w:p w:rsidR="00271896" w:rsidRPr="00271896" w:rsidRDefault="00271896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 xml:space="preserve">Детям предлагается образовать большой круг, в центре которого лежит обруч. Это «волшебный круг», в котором будут совершаться «превращения». Ребенок заходит внутрь обруча и по сигналу ведущего (хлопок в ладоши, звук колокольчика, звук свистка) превращается в </w:t>
      </w:r>
      <w:proofErr w:type="gramStart"/>
      <w:r w:rsidRPr="00271896">
        <w:rPr>
          <w:rFonts w:asciiTheme="minorHAnsi" w:hAnsiTheme="minorHAnsi" w:cstheme="minorHAnsi"/>
          <w:sz w:val="32"/>
          <w:szCs w:val="32"/>
        </w:rPr>
        <w:t>злющую</w:t>
      </w:r>
      <w:proofErr w:type="gramEnd"/>
      <w:r w:rsidRPr="00271896">
        <w:rPr>
          <w:rFonts w:asciiTheme="minorHAnsi" w:hAnsiTheme="minorHAnsi" w:cstheme="minorHAnsi"/>
          <w:sz w:val="32"/>
          <w:szCs w:val="32"/>
        </w:rPr>
        <w:t xml:space="preserve"> – презлющую кошку: шипит и царапается. При этом из «волшебного круга» выходить нельзя. Дети, стоящие вокруг обруча, хором повторяют вслед за ведущим: </w:t>
      </w:r>
      <w:proofErr w:type="gramStart"/>
      <w:r w:rsidRPr="00271896">
        <w:rPr>
          <w:rFonts w:asciiTheme="minorHAnsi" w:hAnsiTheme="minorHAnsi" w:cstheme="minorHAnsi"/>
          <w:sz w:val="32"/>
          <w:szCs w:val="32"/>
        </w:rPr>
        <w:t>«Сильнее, сильнее, сильнее…» Ребенок, изображающий кошку, делает все более «злые» движения.</w:t>
      </w:r>
      <w:proofErr w:type="gramEnd"/>
      <w:r w:rsidRPr="00271896">
        <w:rPr>
          <w:rFonts w:asciiTheme="minorHAnsi" w:hAnsiTheme="minorHAnsi" w:cstheme="minorHAnsi"/>
          <w:sz w:val="32"/>
          <w:szCs w:val="32"/>
        </w:rPr>
        <w:t xml:space="preserve"> По повторному сигналу ведущего «превращения» заканчиваются, после чего в обруч входит другой ребенок, и игра повторяется. Когда все дети побывали в «волшебном круге», обруч убирается, дети разбиваются на пары и опять превращаются в злых кошек по сигналу взрослого. (Если кому-то не хватило пары, то в игре может участвовать сам ведущий.) Категорическое правило: не дотрагиваться друг до друга! Если оно нарушается,  игра мгновенно останавливается, ведущий показывает пример возможных действий, после чего продолжает игру. По повторному сигналу «кошки» останавливаются и могут поменяться парами. На заключительном этапе игры ведущий предлагает «злым кошкам» стать добрыми и ласковыми. По сигналу водящего дети превращаются в добрых кошек, которые ласкаются друг к другу.</w:t>
      </w:r>
    </w:p>
    <w:p w:rsidR="00C42C21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271896" w:rsidRDefault="00271896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271896" w:rsidRPr="00271896" w:rsidRDefault="00271896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«Каратист»</w:t>
      </w:r>
      <w:r w:rsidRPr="00271896">
        <w:rPr>
          <w:rFonts w:asciiTheme="minorHAnsi" w:hAnsiTheme="minorHAnsi" w:cstheme="minorHAnsi"/>
          <w:sz w:val="32"/>
          <w:szCs w:val="32"/>
        </w:rPr>
        <w:t xml:space="preserve"> (снятие физической агрессии)</w:t>
      </w:r>
    </w:p>
    <w:p w:rsidR="00271896" w:rsidRPr="00271896" w:rsidRDefault="00271896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Дети образуют круг, в центре которого лежит обруч – «волшебный круг». В «волшебном круге» происходит «превращение» ребенка в каратиста (движения ногами). Дети, стоящие вокруг обруча, вместе с ведущим хором произносят: «Сильнее, сильнее, сильнее…» Эти они помогают игроку выплеснуть агрессивную энергию максимально интенсивными действиями.</w:t>
      </w:r>
    </w:p>
    <w:p w:rsidR="00271896" w:rsidRPr="00271896" w:rsidRDefault="00271896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>«Боксер»</w:t>
      </w:r>
      <w:r w:rsidRPr="00271896">
        <w:rPr>
          <w:rFonts w:asciiTheme="minorHAnsi" w:hAnsiTheme="minorHAnsi" w:cstheme="minorHAnsi"/>
          <w:sz w:val="32"/>
          <w:szCs w:val="32"/>
        </w:rPr>
        <w:t xml:space="preserve"> (снятие физической агрессии)</w:t>
      </w:r>
    </w:p>
    <w:p w:rsidR="00271896" w:rsidRPr="00271896" w:rsidRDefault="00271896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Это вариант игры «Каратист», проводится он аналогично, но действия в обруче можно производить только руками. Поощряются быстрые, сильные движения.</w:t>
      </w: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993"/>
        <w:jc w:val="center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>«Упрямый капризный ребенок»</w:t>
      </w:r>
      <w:r w:rsidRPr="00271896">
        <w:rPr>
          <w:rFonts w:asciiTheme="minorHAnsi" w:hAnsiTheme="minorHAnsi" w:cstheme="minorHAnsi"/>
          <w:sz w:val="32"/>
          <w:szCs w:val="32"/>
        </w:rPr>
        <w:t xml:space="preserve"> (преодоление упрямства, негативизма)</w:t>
      </w:r>
    </w:p>
    <w:p w:rsidR="00271896" w:rsidRPr="00271896" w:rsidRDefault="00271896" w:rsidP="00C42C21">
      <w:pPr>
        <w:pStyle w:val="a3"/>
        <w:spacing w:after="0"/>
        <w:ind w:left="993"/>
        <w:jc w:val="center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 xml:space="preserve">Дети, входящие в круг (обруч), по очереди изображают капризного ребенка. Все помогают словами: </w:t>
      </w:r>
      <w:proofErr w:type="gramStart"/>
      <w:r w:rsidRPr="00271896">
        <w:rPr>
          <w:rFonts w:asciiTheme="minorHAnsi" w:hAnsiTheme="minorHAnsi" w:cstheme="minorHAnsi"/>
          <w:sz w:val="32"/>
          <w:szCs w:val="32"/>
        </w:rPr>
        <w:t>«Сильнее, сильнее, сильнее…» Затем дети разбиваются на пары «родитель и ребенок»: «ребенок» капризничает, «родитель» уговаривает его успокоиться.</w:t>
      </w:r>
      <w:proofErr w:type="gramEnd"/>
      <w:r w:rsidRPr="00271896">
        <w:rPr>
          <w:rFonts w:asciiTheme="minorHAnsi" w:hAnsiTheme="minorHAnsi" w:cstheme="minorHAnsi"/>
          <w:sz w:val="32"/>
          <w:szCs w:val="32"/>
        </w:rPr>
        <w:t xml:space="preserve"> Каждый играющий должен побывать в роли капризного ребенка и уговаривающего родителя.</w:t>
      </w: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>«Упрямая подушка»</w:t>
      </w:r>
      <w:r w:rsidRPr="00271896">
        <w:rPr>
          <w:rFonts w:asciiTheme="minorHAnsi" w:hAnsiTheme="minorHAnsi" w:cstheme="minorHAnsi"/>
          <w:sz w:val="32"/>
          <w:szCs w:val="32"/>
        </w:rPr>
        <w:t xml:space="preserve"> (снятие общей агрессии, негативизма, упрямства)</w:t>
      </w:r>
    </w:p>
    <w:p w:rsidR="00271896" w:rsidRPr="00271896" w:rsidRDefault="00271896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 xml:space="preserve">Взрослые подготавливают «волшебную, упрямую подушку» (в темной наволочке) и вводят ребенка в игру-сказку: </w:t>
      </w:r>
      <w:r w:rsidRPr="00271896">
        <w:rPr>
          <w:rFonts w:asciiTheme="minorHAnsi" w:hAnsiTheme="minorHAnsi" w:cstheme="minorHAnsi"/>
          <w:sz w:val="32"/>
          <w:szCs w:val="32"/>
        </w:rPr>
        <w:lastRenderedPageBreak/>
        <w:t xml:space="preserve">«Волшебница-фея подарила нам подушку. Эта подушка не простая, а волшебная. Внутри её живут детские </w:t>
      </w:r>
      <w:proofErr w:type="spellStart"/>
      <w:r w:rsidRPr="00271896">
        <w:rPr>
          <w:rFonts w:asciiTheme="minorHAnsi" w:hAnsiTheme="minorHAnsi" w:cstheme="minorHAnsi"/>
          <w:sz w:val="32"/>
          <w:szCs w:val="32"/>
        </w:rPr>
        <w:t>упрямки</w:t>
      </w:r>
      <w:proofErr w:type="spellEnd"/>
      <w:r w:rsidRPr="00271896">
        <w:rPr>
          <w:rFonts w:asciiTheme="minorHAnsi" w:hAnsiTheme="minorHAnsi" w:cstheme="minorHAnsi"/>
          <w:sz w:val="32"/>
          <w:szCs w:val="32"/>
        </w:rPr>
        <w:t xml:space="preserve">. Это они заставляют капризничать и упрямиться. Давай прогоним </w:t>
      </w:r>
      <w:proofErr w:type="spellStart"/>
      <w:r w:rsidRPr="00271896">
        <w:rPr>
          <w:rFonts w:asciiTheme="minorHAnsi" w:hAnsiTheme="minorHAnsi" w:cstheme="minorHAnsi"/>
          <w:sz w:val="32"/>
          <w:szCs w:val="32"/>
        </w:rPr>
        <w:t>упрямки</w:t>
      </w:r>
      <w:proofErr w:type="spellEnd"/>
      <w:r w:rsidRPr="00271896">
        <w:rPr>
          <w:rFonts w:asciiTheme="minorHAnsi" w:hAnsiTheme="minorHAnsi" w:cstheme="minorHAnsi"/>
          <w:sz w:val="32"/>
          <w:szCs w:val="32"/>
        </w:rPr>
        <w:t>». Ребенок бьет кулаками в подушку изо всех сил, а взрослый приговаривает: «Сильнее, сильнее, сильнее!» Когда движения ребенка становятся медленнее, игра постепенно останавливается. Взрослый предлагает послушать «</w:t>
      </w:r>
      <w:proofErr w:type="spellStart"/>
      <w:r w:rsidRPr="00271896">
        <w:rPr>
          <w:rFonts w:asciiTheme="minorHAnsi" w:hAnsiTheme="minorHAnsi" w:cstheme="minorHAnsi"/>
          <w:sz w:val="32"/>
          <w:szCs w:val="32"/>
        </w:rPr>
        <w:t>упрямки</w:t>
      </w:r>
      <w:proofErr w:type="spellEnd"/>
      <w:r w:rsidRPr="00271896">
        <w:rPr>
          <w:rFonts w:asciiTheme="minorHAnsi" w:hAnsiTheme="minorHAnsi" w:cstheme="minorHAnsi"/>
          <w:sz w:val="32"/>
          <w:szCs w:val="32"/>
        </w:rPr>
        <w:t xml:space="preserve">» в подушке: «Все ли </w:t>
      </w:r>
      <w:proofErr w:type="spellStart"/>
      <w:r w:rsidRPr="00271896">
        <w:rPr>
          <w:rFonts w:asciiTheme="minorHAnsi" w:hAnsiTheme="minorHAnsi" w:cstheme="minorHAnsi"/>
          <w:sz w:val="32"/>
          <w:szCs w:val="32"/>
        </w:rPr>
        <w:t>упрямки</w:t>
      </w:r>
      <w:proofErr w:type="spellEnd"/>
      <w:r w:rsidRPr="00271896">
        <w:rPr>
          <w:rFonts w:asciiTheme="minorHAnsi" w:hAnsiTheme="minorHAnsi" w:cstheme="minorHAnsi"/>
          <w:sz w:val="32"/>
          <w:szCs w:val="32"/>
        </w:rPr>
        <w:t xml:space="preserve"> вылезли и что они делают?» Ребенок прикладывает ухо к подушке и слушает. «</w:t>
      </w:r>
      <w:proofErr w:type="spellStart"/>
      <w:r w:rsidRPr="00271896">
        <w:rPr>
          <w:rFonts w:asciiTheme="minorHAnsi" w:hAnsiTheme="minorHAnsi" w:cstheme="minorHAnsi"/>
          <w:sz w:val="32"/>
          <w:szCs w:val="32"/>
        </w:rPr>
        <w:t>Упрямки</w:t>
      </w:r>
      <w:proofErr w:type="spellEnd"/>
      <w:r w:rsidRPr="00271896">
        <w:rPr>
          <w:rFonts w:asciiTheme="minorHAnsi" w:hAnsiTheme="minorHAnsi" w:cstheme="minorHAnsi"/>
          <w:sz w:val="32"/>
          <w:szCs w:val="32"/>
        </w:rPr>
        <w:t xml:space="preserve"> испугались и молчат в подушке», - отвечает взрослый (этот прием успокаивает ребенка после возбуждения).</w:t>
      </w: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>«Клоуны ругаются»</w:t>
      </w:r>
      <w:r w:rsidRPr="00271896">
        <w:rPr>
          <w:rFonts w:asciiTheme="minorHAnsi" w:hAnsiTheme="minorHAnsi" w:cstheme="minorHAnsi"/>
          <w:sz w:val="32"/>
          <w:szCs w:val="32"/>
        </w:rPr>
        <w:t xml:space="preserve"> (снятие вербальной агрессии)</w:t>
      </w:r>
    </w:p>
    <w:p w:rsidR="00271896" w:rsidRPr="00271896" w:rsidRDefault="00271896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«Клоуны» показывали детям представление, веселили их, а потом стали учить детей сердито ругаться, называя друг друга «овощами и фруктами». Обращается внимание на адекватное, сердитое интонирование. Дети могут выбирать пары, менять партнеров, «ругаться» вместе или по очереди «ругать» всех детей.</w:t>
      </w: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Взрослый руководит игрой, определенным сигналом обозначает начало и конец игры, останавливает, если используются другие слова или физическая агрессия.</w:t>
      </w:r>
    </w:p>
    <w:p w:rsidR="00C42C21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Затем игра продолжается, изменяя эмоциональный настрой детей: «Когда клоуны научились детей ругаться, родителям это не понравилось». «Клоуны», продолжая игру, учат детей не только ругаться «овощами и фруктами», но и ласково называть друг друга разными «цветами».</w:t>
      </w:r>
    </w:p>
    <w:p w:rsidR="00271896" w:rsidRDefault="00271896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271896" w:rsidRPr="00271896" w:rsidRDefault="00271896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«</w:t>
      </w:r>
      <w:proofErr w:type="spellStart"/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>Жужа</w:t>
      </w:r>
      <w:proofErr w:type="spellEnd"/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>»</w:t>
      </w:r>
      <w:r w:rsidRPr="00271896">
        <w:rPr>
          <w:rFonts w:asciiTheme="minorHAnsi" w:hAnsiTheme="minorHAnsi" w:cstheme="minorHAnsi"/>
          <w:sz w:val="32"/>
          <w:szCs w:val="32"/>
        </w:rPr>
        <w:t xml:space="preserve"> (снятие общей коллективной агрессии)</w:t>
      </w:r>
    </w:p>
    <w:p w:rsidR="00271896" w:rsidRPr="00271896" w:rsidRDefault="00271896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Ведущий выбирает «</w:t>
      </w:r>
      <w:proofErr w:type="spellStart"/>
      <w:r w:rsidRPr="00271896">
        <w:rPr>
          <w:rFonts w:asciiTheme="minorHAnsi" w:hAnsiTheme="minorHAnsi" w:cstheme="minorHAnsi"/>
          <w:sz w:val="32"/>
          <w:szCs w:val="32"/>
        </w:rPr>
        <w:t>Жужу</w:t>
      </w:r>
      <w:proofErr w:type="spellEnd"/>
      <w:r w:rsidRPr="00271896">
        <w:rPr>
          <w:rFonts w:asciiTheme="minorHAnsi" w:hAnsiTheme="minorHAnsi" w:cstheme="minorHAnsi"/>
          <w:sz w:val="32"/>
          <w:szCs w:val="32"/>
        </w:rPr>
        <w:t xml:space="preserve">», </w:t>
      </w:r>
      <w:proofErr w:type="gramStart"/>
      <w:r w:rsidRPr="00271896">
        <w:rPr>
          <w:rFonts w:asciiTheme="minorHAnsi" w:hAnsiTheme="minorHAnsi" w:cstheme="minorHAnsi"/>
          <w:sz w:val="32"/>
          <w:szCs w:val="32"/>
        </w:rPr>
        <w:t>которая</w:t>
      </w:r>
      <w:proofErr w:type="gramEnd"/>
      <w:r w:rsidRPr="00271896">
        <w:rPr>
          <w:rFonts w:asciiTheme="minorHAnsi" w:hAnsiTheme="minorHAnsi" w:cstheme="minorHAnsi"/>
          <w:sz w:val="32"/>
          <w:szCs w:val="32"/>
        </w:rPr>
        <w:t xml:space="preserve"> садится на стул (в домик), остальные дети начинают дразнить «</w:t>
      </w:r>
      <w:proofErr w:type="spellStart"/>
      <w:r w:rsidRPr="00271896">
        <w:rPr>
          <w:rFonts w:asciiTheme="minorHAnsi" w:hAnsiTheme="minorHAnsi" w:cstheme="minorHAnsi"/>
          <w:sz w:val="32"/>
          <w:szCs w:val="32"/>
        </w:rPr>
        <w:t>Жужу</w:t>
      </w:r>
      <w:proofErr w:type="spellEnd"/>
      <w:r w:rsidRPr="00271896">
        <w:rPr>
          <w:rFonts w:asciiTheme="minorHAnsi" w:hAnsiTheme="minorHAnsi" w:cstheme="minorHAnsi"/>
          <w:sz w:val="32"/>
          <w:szCs w:val="32"/>
        </w:rPr>
        <w:t>», кривляясь перед ней:</w:t>
      </w:r>
    </w:p>
    <w:p w:rsidR="00C42C21" w:rsidRPr="00271896" w:rsidRDefault="00C42C21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Жужжа, жужжа, выходи,</w:t>
      </w:r>
    </w:p>
    <w:p w:rsidR="00C42C21" w:rsidRPr="00271896" w:rsidRDefault="00C42C21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Жужжа, жужжа, догони!</w:t>
      </w: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«</w:t>
      </w:r>
      <w:proofErr w:type="spellStart"/>
      <w:r w:rsidRPr="00271896">
        <w:rPr>
          <w:rFonts w:asciiTheme="minorHAnsi" w:hAnsiTheme="minorHAnsi" w:cstheme="minorHAnsi"/>
          <w:sz w:val="32"/>
          <w:szCs w:val="32"/>
        </w:rPr>
        <w:t>Жужа</w:t>
      </w:r>
      <w:proofErr w:type="spellEnd"/>
      <w:r w:rsidRPr="00271896">
        <w:rPr>
          <w:rFonts w:asciiTheme="minorHAnsi" w:hAnsiTheme="minorHAnsi" w:cstheme="minorHAnsi"/>
          <w:sz w:val="32"/>
          <w:szCs w:val="32"/>
        </w:rPr>
        <w:t>» смотрит из окошка своего домика, показывает кулаки, топает ногами от злости, а когда дети заходят за «волшебную черту», выбегает и ловит детей. Кого «</w:t>
      </w:r>
      <w:proofErr w:type="spellStart"/>
      <w:r w:rsidRPr="00271896">
        <w:rPr>
          <w:rFonts w:asciiTheme="minorHAnsi" w:hAnsiTheme="minorHAnsi" w:cstheme="minorHAnsi"/>
          <w:sz w:val="32"/>
          <w:szCs w:val="32"/>
        </w:rPr>
        <w:t>Жужа</w:t>
      </w:r>
      <w:proofErr w:type="spellEnd"/>
      <w:r w:rsidRPr="00271896">
        <w:rPr>
          <w:rFonts w:asciiTheme="minorHAnsi" w:hAnsiTheme="minorHAnsi" w:cstheme="minorHAnsi"/>
          <w:sz w:val="32"/>
          <w:szCs w:val="32"/>
        </w:rPr>
        <w:t>» поймала, тот выбывает из игры (попадает в плен «</w:t>
      </w:r>
      <w:proofErr w:type="spellStart"/>
      <w:r w:rsidRPr="00271896">
        <w:rPr>
          <w:rFonts w:asciiTheme="minorHAnsi" w:hAnsiTheme="minorHAnsi" w:cstheme="minorHAnsi"/>
          <w:sz w:val="32"/>
          <w:szCs w:val="32"/>
        </w:rPr>
        <w:t>Жужи</w:t>
      </w:r>
      <w:proofErr w:type="spellEnd"/>
      <w:r w:rsidRPr="00271896">
        <w:rPr>
          <w:rFonts w:asciiTheme="minorHAnsi" w:hAnsiTheme="minorHAnsi" w:cstheme="minorHAnsi"/>
          <w:sz w:val="32"/>
          <w:szCs w:val="32"/>
        </w:rPr>
        <w:t>»).</w:t>
      </w: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271896" w:rsidRPr="00271896" w:rsidRDefault="00C42C21" w:rsidP="00271896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 xml:space="preserve">«Маленькое привидение» </w:t>
      </w:r>
    </w:p>
    <w:p w:rsidR="00C42C21" w:rsidRPr="00271896" w:rsidRDefault="00C42C21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(обучение в приемлемой форме выплеснуть накопившийся гнев)</w:t>
      </w:r>
    </w:p>
    <w:p w:rsidR="00271896" w:rsidRPr="00271896" w:rsidRDefault="00271896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 xml:space="preserve">Ведущий: будем играть в маленьких добрых привидений. Нам захотелось немного </w:t>
      </w:r>
      <w:proofErr w:type="spellStart"/>
      <w:r w:rsidRPr="00271896">
        <w:rPr>
          <w:rFonts w:asciiTheme="minorHAnsi" w:hAnsiTheme="minorHAnsi" w:cstheme="minorHAnsi"/>
          <w:sz w:val="32"/>
          <w:szCs w:val="32"/>
        </w:rPr>
        <w:t>похулиганить</w:t>
      </w:r>
      <w:proofErr w:type="spellEnd"/>
      <w:r w:rsidRPr="00271896">
        <w:rPr>
          <w:rFonts w:asciiTheme="minorHAnsi" w:hAnsiTheme="minorHAnsi" w:cstheme="minorHAnsi"/>
          <w:sz w:val="32"/>
          <w:szCs w:val="32"/>
        </w:rPr>
        <w:t xml:space="preserve"> и слегка напугать друг друга. По моему хлопку вы будете делать руками вот такое движение (взрослый приподнимает согнутые в локтях руки, пальцы растопырены) и произносить страшным голосом звук «У», если я буду громко хлопать, вы будете пугать громко. Но помните, что мы добрые привидения и хотим только пошутить.</w:t>
      </w: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Взрослый хлопает в ладоши. В конце игры «привидения» превращаются в детей.</w:t>
      </w:r>
    </w:p>
    <w:p w:rsidR="00271896" w:rsidRPr="00271896" w:rsidRDefault="00271896" w:rsidP="00271896">
      <w:pPr>
        <w:spacing w:after="0"/>
        <w:rPr>
          <w:rFonts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>«Брыкание»</w:t>
      </w:r>
    </w:p>
    <w:p w:rsidR="00271896" w:rsidRPr="00271896" w:rsidRDefault="00271896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 xml:space="preserve">Ребенок ложится на ковер. Ноги свободно раскинуты. Медленно он начинает брыкаться, касаясь пола всей ногой. Ноги чередуются и высоко поднимаются. Постепенно увеличивается </w:t>
      </w:r>
      <w:r w:rsidRPr="00271896">
        <w:rPr>
          <w:rFonts w:asciiTheme="minorHAnsi" w:hAnsiTheme="minorHAnsi" w:cstheme="minorHAnsi"/>
          <w:sz w:val="32"/>
          <w:szCs w:val="32"/>
        </w:rPr>
        <w:lastRenderedPageBreak/>
        <w:t>сила и скорость брыкания. На каждый удар ногой ребенок говорит «нет», увеличивая интенсивность удара.</w:t>
      </w: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>«Кукла</w:t>
      </w:r>
      <w:proofErr w:type="gramStart"/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 xml:space="preserve"> Б</w:t>
      </w:r>
      <w:proofErr w:type="gramEnd"/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>обо»</w:t>
      </w:r>
    </w:p>
    <w:p w:rsidR="00271896" w:rsidRPr="00271896" w:rsidRDefault="00271896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Когда ребенку удается выплеснуть накопившуюся энергию, он становится спокойным и уравновешенным. Значит, если дать ребенку выместить агрессию на какой-либо объект, часть проблем, связанных с его поведением, будет решена. Для этой цели используется специальная кукла</w:t>
      </w:r>
      <w:proofErr w:type="gramStart"/>
      <w:r w:rsidRPr="00271896">
        <w:rPr>
          <w:rFonts w:asciiTheme="minorHAnsi" w:hAnsiTheme="minorHAnsi" w:cstheme="minorHAnsi"/>
          <w:sz w:val="32"/>
          <w:szCs w:val="32"/>
        </w:rPr>
        <w:t xml:space="preserve"> Б</w:t>
      </w:r>
      <w:proofErr w:type="gramEnd"/>
      <w:r w:rsidRPr="00271896">
        <w:rPr>
          <w:rFonts w:asciiTheme="minorHAnsi" w:hAnsiTheme="minorHAnsi" w:cstheme="minorHAnsi"/>
          <w:sz w:val="32"/>
          <w:szCs w:val="32"/>
        </w:rPr>
        <w:t xml:space="preserve">обо. Вы можете сделать её сами, например, из подушки: пришейте к старой подушке руки и ноги, изготовленные из ткани, сделайте «лицо» - и кукла готова. Можно сладить её более плотной. Для этого сшейте чехол продолговатой формы, также прикрепите к нему «ручки», «ножки» и «лицо», набейте плотно ватой или песком и зашейте. Такую куклу ребенок может спокойно бить и </w:t>
      </w:r>
      <w:proofErr w:type="gramStart"/>
      <w:r w:rsidRPr="00271896">
        <w:rPr>
          <w:rFonts w:asciiTheme="minorHAnsi" w:hAnsiTheme="minorHAnsi" w:cstheme="minorHAnsi"/>
          <w:sz w:val="32"/>
          <w:szCs w:val="32"/>
        </w:rPr>
        <w:t>пинать</w:t>
      </w:r>
      <w:proofErr w:type="gramEnd"/>
      <w:r w:rsidRPr="00271896">
        <w:rPr>
          <w:rFonts w:asciiTheme="minorHAnsi" w:hAnsiTheme="minorHAnsi" w:cstheme="minorHAnsi"/>
          <w:sz w:val="32"/>
          <w:szCs w:val="32"/>
        </w:rPr>
        <w:t xml:space="preserve">, вымещая на ней накопившиеся за день негативные чувства. Безболезненно выразив свою агрессию, ребенок </w:t>
      </w:r>
      <w:proofErr w:type="gramStart"/>
      <w:r w:rsidRPr="00271896">
        <w:rPr>
          <w:rFonts w:asciiTheme="minorHAnsi" w:hAnsiTheme="minorHAnsi" w:cstheme="minorHAnsi"/>
          <w:sz w:val="32"/>
          <w:szCs w:val="32"/>
        </w:rPr>
        <w:t>становится более спокоен</w:t>
      </w:r>
      <w:proofErr w:type="gramEnd"/>
      <w:r w:rsidRPr="00271896">
        <w:rPr>
          <w:rFonts w:asciiTheme="minorHAnsi" w:hAnsiTheme="minorHAnsi" w:cstheme="minorHAnsi"/>
          <w:sz w:val="32"/>
          <w:szCs w:val="32"/>
        </w:rPr>
        <w:t xml:space="preserve"> в повседневной жизни.</w:t>
      </w: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>«Драка»</w:t>
      </w:r>
    </w:p>
    <w:p w:rsidR="00271896" w:rsidRPr="00271896" w:rsidRDefault="00271896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Ведущий. Представь, что ты с другом поссорился. Вот-вот начнется драка</w:t>
      </w:r>
      <w:proofErr w:type="gramStart"/>
      <w:r w:rsidRPr="00271896">
        <w:rPr>
          <w:rFonts w:asciiTheme="minorHAnsi" w:hAnsiTheme="minorHAnsi" w:cstheme="minorHAnsi"/>
          <w:sz w:val="32"/>
          <w:szCs w:val="32"/>
        </w:rPr>
        <w:t>.</w:t>
      </w:r>
      <w:proofErr w:type="gramEnd"/>
      <w:r w:rsidRPr="00271896">
        <w:rPr>
          <w:rFonts w:asciiTheme="minorHAnsi" w:hAnsiTheme="minorHAnsi" w:cstheme="minorHAnsi"/>
          <w:sz w:val="32"/>
          <w:szCs w:val="32"/>
        </w:rPr>
        <w:t xml:space="preserve"> </w:t>
      </w:r>
      <w:proofErr w:type="gramStart"/>
      <w:r w:rsidRPr="00271896">
        <w:rPr>
          <w:rFonts w:asciiTheme="minorHAnsi" w:hAnsiTheme="minorHAnsi" w:cstheme="minorHAnsi"/>
          <w:sz w:val="32"/>
          <w:szCs w:val="32"/>
        </w:rPr>
        <w:t>г</w:t>
      </w:r>
      <w:proofErr w:type="gramEnd"/>
      <w:r w:rsidRPr="00271896">
        <w:rPr>
          <w:rFonts w:asciiTheme="minorHAnsi" w:hAnsiTheme="minorHAnsi" w:cstheme="minorHAnsi"/>
          <w:sz w:val="32"/>
          <w:szCs w:val="32"/>
        </w:rPr>
        <w:t>лубоко вдохни, крепко-прекрепко стисни зубы, сожми как можно сильнее кулаки, до боли вдави пальцы в ладони, на несколько секунд затаи дыхание. Задумайся: а может, и не стоит драться? Выдохни и расслабься. Ура! Неприятности позади! Встряхни кистями рук. Почувствовал облегчение?</w:t>
      </w: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271896" w:rsidRPr="00271896" w:rsidRDefault="00271896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271896" w:rsidRPr="00271896" w:rsidRDefault="00271896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271896" w:rsidRPr="00271896" w:rsidRDefault="00271896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C42C21" w:rsidRPr="00271896" w:rsidRDefault="00C42C21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71896">
        <w:rPr>
          <w:rFonts w:asciiTheme="minorHAnsi" w:hAnsiTheme="minorHAnsi" w:cstheme="minorHAnsi"/>
          <w:b/>
          <w:sz w:val="32"/>
          <w:szCs w:val="32"/>
          <w:u w:val="single"/>
        </w:rPr>
        <w:t>«Уходи, злость, уходи!»</w:t>
      </w:r>
    </w:p>
    <w:p w:rsidR="00271896" w:rsidRPr="00271896" w:rsidRDefault="00271896" w:rsidP="00C42C21">
      <w:pPr>
        <w:pStyle w:val="a3"/>
        <w:spacing w:after="0"/>
        <w:ind w:left="709" w:firstLine="284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C42C21" w:rsidRPr="00271896" w:rsidRDefault="00271896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  <w:r w:rsidRPr="00271896">
        <w:rPr>
          <w:rFonts w:asciiTheme="minorHAnsi" w:hAnsiTheme="minorHAnsi" w:cstheme="minorHAnsi"/>
          <w:sz w:val="32"/>
          <w:szCs w:val="32"/>
        </w:rPr>
        <w:t>Дети</w:t>
      </w:r>
      <w:r w:rsidR="00C42C21" w:rsidRPr="00271896">
        <w:rPr>
          <w:rFonts w:asciiTheme="minorHAnsi" w:hAnsiTheme="minorHAnsi" w:cstheme="minorHAnsi"/>
          <w:sz w:val="32"/>
          <w:szCs w:val="32"/>
        </w:rPr>
        <w:t xml:space="preserve"> ложатся на ковер по кругу. Между ними – подушки. Закрыв глаза, они начинают изо всей силы бить ногами по полу, а руками по подушкам с криком: «Уходи, злость, уходи!» Упражнение продолжается 3 минуты, затем участники по команде взрослого ложатся в позу «звезды», широко раскинув  руки и ноги, и спокойно лежат, слушая музыку 3 минуты.</w:t>
      </w:r>
    </w:p>
    <w:p w:rsidR="00C42C21" w:rsidRPr="00271896" w:rsidRDefault="00C42C21" w:rsidP="00C42C21">
      <w:pPr>
        <w:pStyle w:val="a3"/>
        <w:spacing w:after="0"/>
        <w:ind w:left="709" w:firstLine="284"/>
        <w:rPr>
          <w:rFonts w:asciiTheme="minorHAnsi" w:hAnsiTheme="minorHAnsi" w:cstheme="minorHAnsi"/>
          <w:sz w:val="32"/>
          <w:szCs w:val="32"/>
        </w:rPr>
      </w:pPr>
    </w:p>
    <w:p w:rsidR="00952477" w:rsidRPr="00271896" w:rsidRDefault="00952477">
      <w:pPr>
        <w:rPr>
          <w:rFonts w:cstheme="minorHAnsi"/>
          <w:sz w:val="32"/>
          <w:szCs w:val="32"/>
        </w:rPr>
      </w:pPr>
      <w:bookmarkStart w:id="0" w:name="_GoBack"/>
      <w:bookmarkEnd w:id="0"/>
    </w:p>
    <w:sectPr w:rsidR="00952477" w:rsidRPr="00271896" w:rsidSect="001D71FF">
      <w:pgSz w:w="11906" w:h="16838"/>
      <w:pgMar w:top="1440" w:right="1080" w:bottom="1440" w:left="108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987"/>
    <w:rsid w:val="001D71FF"/>
    <w:rsid w:val="00271896"/>
    <w:rsid w:val="00952477"/>
    <w:rsid w:val="00984987"/>
    <w:rsid w:val="00A7749B"/>
    <w:rsid w:val="00C4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7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Аленушка2</dc:creator>
  <cp:keywords/>
  <dc:description/>
  <cp:lastModifiedBy>Алёнушка2</cp:lastModifiedBy>
  <cp:revision>5</cp:revision>
  <dcterms:created xsi:type="dcterms:W3CDTF">2016-06-01T09:54:00Z</dcterms:created>
  <dcterms:modified xsi:type="dcterms:W3CDTF">2020-11-11T07:34:00Z</dcterms:modified>
</cp:coreProperties>
</file>